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2FE" w:rsidRPr="00D17856" w:rsidRDefault="009F62FE" w:rsidP="009F62FE">
      <w:pPr>
        <w:jc w:val="center"/>
        <w:rPr>
          <w:b/>
          <w:sz w:val="36"/>
          <w:szCs w:val="36"/>
        </w:rPr>
      </w:pPr>
      <w:r w:rsidRPr="00E40577">
        <w:rPr>
          <w:b/>
          <w:i/>
          <w:sz w:val="36"/>
          <w:szCs w:val="36"/>
        </w:rPr>
        <w:t>DRAFT</w:t>
      </w:r>
      <w:r>
        <w:rPr>
          <w:b/>
          <w:sz w:val="36"/>
          <w:szCs w:val="36"/>
        </w:rPr>
        <w:t xml:space="preserve"> </w:t>
      </w:r>
      <w:r w:rsidRPr="00D17856">
        <w:rPr>
          <w:b/>
          <w:sz w:val="36"/>
          <w:szCs w:val="36"/>
        </w:rPr>
        <w:t>Programmatic Issue:</w:t>
      </w:r>
    </w:p>
    <w:p w:rsidR="009F62FE" w:rsidRPr="00D17856" w:rsidRDefault="009F62FE" w:rsidP="009F62FE">
      <w:pPr>
        <w:jc w:val="center"/>
        <w:rPr>
          <w:b/>
          <w:sz w:val="36"/>
          <w:szCs w:val="36"/>
        </w:rPr>
      </w:pPr>
      <w:r>
        <w:rPr>
          <w:b/>
          <w:sz w:val="36"/>
          <w:szCs w:val="36"/>
        </w:rPr>
        <w:t>Artificial Production</w:t>
      </w:r>
    </w:p>
    <w:p w:rsidR="009F62FE" w:rsidRDefault="009F62FE" w:rsidP="009F62FE">
      <w:pPr>
        <w:jc w:val="center"/>
      </w:pPr>
    </w:p>
    <w:p w:rsidR="009F62FE" w:rsidRDefault="009F62FE" w:rsidP="009F62FE">
      <w:pPr>
        <w:autoSpaceDE w:val="0"/>
        <w:autoSpaceDN w:val="0"/>
        <w:adjustRightInd w:val="0"/>
        <w:rPr>
          <w:color w:val="000000"/>
          <w:u w:val="single"/>
        </w:rPr>
      </w:pPr>
      <w:r w:rsidRPr="004B38ED">
        <w:rPr>
          <w:b/>
          <w:color w:val="000000"/>
        </w:rPr>
        <w:t>Issue</w:t>
      </w:r>
      <w:r>
        <w:rPr>
          <w:b/>
          <w:color w:val="000000"/>
        </w:rPr>
        <w:t>:</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b/>
          <w:color w:val="000000"/>
        </w:rPr>
      </w:pPr>
      <w:r>
        <w:rPr>
          <w:color w:val="000000"/>
        </w:rPr>
        <w:t>This portion of the category review includes projects relating to the planning, development, operation and maintenance of artificial production activities funded under the Council’s Fish and Wildlife Program; separate projects that direct the monitoring and evaluation of the Program’s production initiatives; and a set of research, monitoring, evaluation and coordination projects aimed more generally at investigating the effectiveness and effects of artificial production. By and large the Independent Scientific Review Panel favorably reviewed the projects in the category; this may be due in large part to the number of times many of these projects have</w:t>
      </w:r>
      <w:r w:rsidRPr="00F3535F">
        <w:rPr>
          <w:b/>
          <w:color w:val="000000"/>
        </w:rPr>
        <w:t xml:space="preserve"> been reviewed and improved in the past.</w:t>
      </w:r>
    </w:p>
    <w:p w:rsidR="009F62FE" w:rsidRDefault="009F62FE" w:rsidP="009F62FE">
      <w:pPr>
        <w:autoSpaceDE w:val="0"/>
        <w:autoSpaceDN w:val="0"/>
        <w:adjustRightInd w:val="0"/>
        <w:rPr>
          <w:b/>
          <w:color w:val="000000"/>
        </w:rPr>
      </w:pPr>
    </w:p>
    <w:p w:rsidR="009F62FE" w:rsidRDefault="009F62FE" w:rsidP="009F62FE">
      <w:pPr>
        <w:autoSpaceDE w:val="0"/>
        <w:autoSpaceDN w:val="0"/>
        <w:adjustRightInd w:val="0"/>
        <w:rPr>
          <w:color w:val="000000"/>
        </w:rPr>
      </w:pPr>
      <w:r>
        <w:rPr>
          <w:b/>
          <w:color w:val="000000"/>
        </w:rPr>
        <w:t xml:space="preserve">And yet the </w:t>
      </w:r>
      <w:r w:rsidRPr="00F3535F">
        <w:rPr>
          <w:b/>
          <w:color w:val="000000"/>
        </w:rPr>
        <w:t xml:space="preserve">ISRP </w:t>
      </w:r>
      <w:r>
        <w:rPr>
          <w:b/>
          <w:color w:val="000000"/>
        </w:rPr>
        <w:t xml:space="preserve">review comments </w:t>
      </w:r>
      <w:r w:rsidRPr="00F3535F">
        <w:rPr>
          <w:b/>
          <w:color w:val="000000"/>
        </w:rPr>
        <w:t>and the Council staff review has identified</w:t>
      </w:r>
      <w:r>
        <w:rPr>
          <w:color w:val="000000"/>
        </w:rPr>
        <w:t xml:space="preserve"> a significant issue still to be considered:  The key question that continues to be asked of the production efforts in the basin, both funded under the Program and otherwise, is whether the production of hatchery-origin fish is or might be having unacceptably adverse effects on the fitness of natural-origin fish, adverse effects that might overwhelm whatever are the benefits of the artificial production.  There is still uncertainty and contention around this question, as well as a body of hatchery reform recommendations intended to reduce that risk and uncertainty that might be applied more aggressively in certain cases.  It is unclear that the projects in this category, individually and collectively, are designed and coordinated sufficiently to be able to evaluate this relationship to the extent we need to and, especially, to then be able to implement hatchery reform measures to improve and protect natural-origin fish when a potential problem is identified.  The Council needs to press for additional definition and coordination of the overarching framework for evaluating and improving hatchery effects and effectiveness.</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b/>
          <w:color w:val="000000"/>
        </w:rPr>
      </w:pPr>
      <w:r>
        <w:rPr>
          <w:b/>
          <w:color w:val="000000"/>
        </w:rPr>
        <w:t>Background -- detailed description of the issue</w:t>
      </w:r>
    </w:p>
    <w:p w:rsidR="009F62FE" w:rsidRPr="00F3535F" w:rsidRDefault="009F62FE" w:rsidP="009F62FE">
      <w:pPr>
        <w:autoSpaceDE w:val="0"/>
        <w:autoSpaceDN w:val="0"/>
        <w:adjustRightInd w:val="0"/>
        <w:rPr>
          <w:b/>
          <w:color w:val="000000"/>
        </w:rPr>
      </w:pPr>
    </w:p>
    <w:p w:rsidR="009F62FE" w:rsidRDefault="009F62FE" w:rsidP="009F62FE">
      <w:pPr>
        <w:autoSpaceDE w:val="0"/>
        <w:autoSpaceDN w:val="0"/>
        <w:adjustRightInd w:val="0"/>
        <w:rPr>
          <w:spacing w:val="-8"/>
          <w:w w:val="105"/>
        </w:rPr>
      </w:pPr>
      <w:r w:rsidRPr="00AF225D">
        <w:rPr>
          <w:color w:val="000000"/>
        </w:rPr>
        <w:t>The philosophy of salmon management in the Pacific Northwest has changed in recent years. Although hatcheries have generally been very successful at supplying fish for fisheries, new management strategies focus on conservation of naturally-spawning populations as an equal priority</w:t>
      </w:r>
      <w:r>
        <w:rPr>
          <w:color w:val="000000"/>
        </w:rPr>
        <w:t xml:space="preserve"> for production programs</w:t>
      </w:r>
      <w:r w:rsidRPr="00AF225D">
        <w:rPr>
          <w:color w:val="000000"/>
        </w:rPr>
        <w:t xml:space="preserve">, due </w:t>
      </w:r>
      <w:r>
        <w:rPr>
          <w:color w:val="000000"/>
        </w:rPr>
        <w:t xml:space="preserve">both </w:t>
      </w:r>
      <w:r w:rsidRPr="00AF225D">
        <w:rPr>
          <w:color w:val="000000"/>
        </w:rPr>
        <w:t xml:space="preserve">to ESA concerns and </w:t>
      </w:r>
      <w:r>
        <w:rPr>
          <w:color w:val="000000"/>
        </w:rPr>
        <w:t>to decisions to try to use artificial production as a mitigation measure to boost or supplement natural-origin fish numbers and productivity. A</w:t>
      </w:r>
      <w:r w:rsidRPr="00AF225D">
        <w:rPr>
          <w:color w:val="000000"/>
        </w:rPr>
        <w:t>chieving a scientifically defensible but socially acceptable balance between harvest and conservation</w:t>
      </w:r>
      <w:r>
        <w:rPr>
          <w:color w:val="000000"/>
        </w:rPr>
        <w:t xml:space="preserve"> and between production and protection of natural spawning populations,</w:t>
      </w:r>
      <w:r w:rsidRPr="00AF225D">
        <w:rPr>
          <w:color w:val="000000"/>
        </w:rPr>
        <w:t xml:space="preserve"> has proved to be challenging, both politically and biologically. </w:t>
      </w:r>
      <w:r>
        <w:rPr>
          <w:color w:val="000000"/>
        </w:rPr>
        <w:t xml:space="preserve">  As confirmed by the ISRP, the generally accepted hypothesis for hatchery reform has been based on evidence indicating that when comparing the </w:t>
      </w:r>
      <w:r w:rsidRPr="00B62E93">
        <w:rPr>
          <w:spacing w:val="-7"/>
          <w:w w:val="105"/>
        </w:rPr>
        <w:t xml:space="preserve">relative reproductive success of hatchery-origin salmon and steelhead </w:t>
      </w:r>
      <w:r w:rsidRPr="00B62E93">
        <w:rPr>
          <w:spacing w:val="-3"/>
          <w:w w:val="105"/>
        </w:rPr>
        <w:t xml:space="preserve">to natural-origin salmon, in most cases </w:t>
      </w:r>
      <w:r>
        <w:rPr>
          <w:spacing w:val="-3"/>
          <w:w w:val="105"/>
        </w:rPr>
        <w:t xml:space="preserve">not only do the </w:t>
      </w:r>
      <w:r w:rsidRPr="00B62E93">
        <w:rPr>
          <w:spacing w:val="-3"/>
          <w:w w:val="105"/>
        </w:rPr>
        <w:t xml:space="preserve">hatchery-origin salmon exhibit </w:t>
      </w:r>
      <w:r w:rsidRPr="00B62E93">
        <w:rPr>
          <w:spacing w:val="-8"/>
          <w:w w:val="105"/>
        </w:rPr>
        <w:t>reduced performance</w:t>
      </w:r>
      <w:r>
        <w:rPr>
          <w:spacing w:val="-8"/>
          <w:w w:val="105"/>
        </w:rPr>
        <w:t xml:space="preserve"> but also the fitness of the natural-origin fish is reduced to some extent</w:t>
      </w:r>
      <w:r w:rsidRPr="00B62E93">
        <w:rPr>
          <w:spacing w:val="-8"/>
          <w:w w:val="105"/>
        </w:rPr>
        <w:t>.</w:t>
      </w:r>
      <w:r>
        <w:rPr>
          <w:spacing w:val="-8"/>
          <w:w w:val="105"/>
        </w:rPr>
        <w:t xml:space="preserve">  However, while this remains the generally accepted hypothesis there are still many areas of uncertainty and data gaps that need to be addressed, especially in terms of the extent of the fitness impact on natural-origin fish as compared to the benefits of the artificial production.  The Council’s Program recognizes this continued uncertainty in stating that a</w:t>
      </w:r>
      <w:r w:rsidRPr="00C94168">
        <w:rPr>
          <w:spacing w:val="-8"/>
          <w:w w:val="105"/>
        </w:rPr>
        <w:t>rtificial production must be implemented within an experimental, adaptive-management design that includes an aggressive program to evaluate the risks and benefits and addresses scientific uncertainti</w:t>
      </w:r>
      <w:r>
        <w:rPr>
          <w:spacing w:val="-8"/>
          <w:w w:val="105"/>
        </w:rPr>
        <w:t xml:space="preserve">es </w:t>
      </w:r>
      <w:r w:rsidRPr="00C94168">
        <w:rPr>
          <w:spacing w:val="-8"/>
          <w:w w:val="105"/>
        </w:rPr>
        <w:t>allow</w:t>
      </w:r>
      <w:r>
        <w:rPr>
          <w:spacing w:val="-8"/>
          <w:w w:val="105"/>
        </w:rPr>
        <w:t>ing</w:t>
      </w:r>
      <w:r w:rsidRPr="00C94168">
        <w:rPr>
          <w:spacing w:val="-8"/>
          <w:w w:val="105"/>
        </w:rPr>
        <w:t xml:space="preserve"> the region to evaluate benefits, address scientific uncertainties, and improve hatchery survival while minimizing the impact on and if possible benefiting fish that spawn naturally.</w:t>
      </w:r>
    </w:p>
    <w:p w:rsidR="009F62FE" w:rsidRDefault="009F62FE" w:rsidP="009F62FE">
      <w:pPr>
        <w:autoSpaceDE w:val="0"/>
        <w:autoSpaceDN w:val="0"/>
        <w:adjustRightInd w:val="0"/>
        <w:rPr>
          <w:spacing w:val="-8"/>
          <w:w w:val="105"/>
        </w:rPr>
      </w:pPr>
    </w:p>
    <w:p w:rsidR="009F62FE" w:rsidRPr="00C94168" w:rsidRDefault="009F62FE" w:rsidP="009F62FE">
      <w:pPr>
        <w:autoSpaceDE w:val="0"/>
        <w:autoSpaceDN w:val="0"/>
        <w:adjustRightInd w:val="0"/>
        <w:rPr>
          <w:bCs/>
          <w:spacing w:val="-8"/>
          <w:w w:val="105"/>
        </w:rPr>
      </w:pPr>
      <w:r>
        <w:rPr>
          <w:bCs/>
          <w:spacing w:val="-8"/>
          <w:w w:val="105"/>
        </w:rPr>
        <w:t xml:space="preserve">While this programmatic area seems to cover a number of </w:t>
      </w:r>
      <w:r w:rsidRPr="00C94168">
        <w:rPr>
          <w:bCs/>
          <w:spacing w:val="-8"/>
          <w:w w:val="105"/>
        </w:rPr>
        <w:t xml:space="preserve"> unrelated genetic and hatchery reform/as</w:t>
      </w:r>
      <w:r>
        <w:rPr>
          <w:bCs/>
          <w:spacing w:val="-8"/>
          <w:w w:val="105"/>
        </w:rPr>
        <w:t>sessment projects including</w:t>
      </w:r>
      <w:r w:rsidRPr="00C94168">
        <w:rPr>
          <w:bCs/>
          <w:spacing w:val="-8"/>
          <w:w w:val="105"/>
        </w:rPr>
        <w:t xml:space="preserve"> direct hatchery reform efforts, relative reproductive studies, research investigations of genetic causation of relative reproductive success/natural selection, genetic marker applications in status and trend and harvest management, and implementation</w:t>
      </w:r>
      <w:r>
        <w:rPr>
          <w:bCs/>
          <w:spacing w:val="-8"/>
          <w:w w:val="105"/>
        </w:rPr>
        <w:t xml:space="preserve"> of gamete preservation efforts there is a common theme in that they are all directed at addressing the critical uncertainties surrounding hatchery/wild fish interactions.  </w:t>
      </w:r>
    </w:p>
    <w:p w:rsidR="009F62FE" w:rsidRDefault="009F62FE" w:rsidP="009F62FE">
      <w:pPr>
        <w:tabs>
          <w:tab w:val="left" w:pos="2977"/>
        </w:tabs>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 xml:space="preserve">Currently, the Council’s Program supports many artificial production projects, including hatchery expansions, new hatcheries, supplementation programs, hatchery reform efforts and population and genetic research.  Both the Council’s Program and the Biological Opinion call for hatchery reform efforts that are intended to reduce the negative impacts of hatchery/wild fish interactions while at the same time achieving harvestable and sustainable populations.  The Council and NOAA have supported a number of efforts over the last several years that were intended to provide the framework for implementation of hatchery reform.  These efforts have identified the major issues and uncertainties and in the case of the Hatchery Scientific Review Group have provided specific solutions and recommendations on how to move forward with hatchery reform.  However, given the uncertainties that still remainas, it has been our intent to recognize the experimental nature of our actions in light of our adaptive management approach to this Program area and with an expectation that projects are designed to address scientific uncertainties.  </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The existing projects and proposals in this review include dozens of projects that are intended to address many of the critical questions related to artificial production. These include genetic marking work, relative reproductive success monitoring and research, supplementation, kelt reconditioning, sockeye rebuilding and a number of other related efforts.</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 xml:space="preserve">The review to date, including the ISRP’ review report, indicates that the large majority of these projects are well designed and have the ability to report data important to the continued implementation of regional artificial production goals and objectives.  However, the lack of regionally coordinated RM&amp;E and data reporting effort remains a concern.  There are several proposed initiatives that could address these concerns.  These include the Anadromous Fish Salmonid Monitoring Strategy (ASMS), the </w:t>
      </w:r>
      <w:r w:rsidRPr="000D3AAF">
        <w:rPr>
          <w:color w:val="000000"/>
        </w:rPr>
        <w:t>Columbia River Hatchery Effects Evaluation Team</w:t>
      </w:r>
      <w:r>
        <w:rPr>
          <w:color w:val="000000"/>
        </w:rPr>
        <w:t xml:space="preserve"> (CRHEET) and the </w:t>
      </w:r>
      <w:r w:rsidRPr="000D3AAF">
        <w:rPr>
          <w:color w:val="000000"/>
        </w:rPr>
        <w:t>Columbia Habitat Monitoring Program (CHaMP)</w:t>
      </w:r>
      <w:r>
        <w:rPr>
          <w:color w:val="000000"/>
        </w:rPr>
        <w:t xml:space="preserve">.  However, it is unclear at this time how the individual projects fit within these proposals.  Additionally, the Council’s Program also states that it will consider adoption the Columbia River Hatchery Scientific Review Group (HSRG).  Adoption of these standards could potentially affect the Council’s approach to these projects.  </w:t>
      </w:r>
    </w:p>
    <w:p w:rsidR="009F62FE" w:rsidRDefault="009F62FE" w:rsidP="009F62FE">
      <w:pPr>
        <w:autoSpaceDE w:val="0"/>
        <w:autoSpaceDN w:val="0"/>
        <w:adjustRightInd w:val="0"/>
        <w:rPr>
          <w:color w:val="000000"/>
        </w:rPr>
      </w:pPr>
    </w:p>
    <w:p w:rsidR="009F62FE" w:rsidRDefault="009F62FE" w:rsidP="009F62FE">
      <w:pPr>
        <w:autoSpaceDE w:val="0"/>
        <w:autoSpaceDN w:val="0"/>
        <w:adjustRightInd w:val="0"/>
        <w:rPr>
          <w:color w:val="000000"/>
        </w:rPr>
      </w:pPr>
      <w:r>
        <w:rPr>
          <w:color w:val="000000"/>
        </w:rPr>
        <w:t>The basic concepts underlying this group of proposals are sound, and the large majority are technically sound as well. Over the next few months the Council will need to decide how best to shape these proposals into a regional artificial production framework that meets the goals and criteria expressed in the Council’s Program.</w:t>
      </w:r>
    </w:p>
    <w:p w:rsidR="009F62FE" w:rsidRDefault="009F62FE" w:rsidP="009F62FE">
      <w:pPr>
        <w:autoSpaceDE w:val="0"/>
        <w:autoSpaceDN w:val="0"/>
        <w:adjustRightInd w:val="0"/>
        <w:rPr>
          <w:color w:val="000000"/>
        </w:rPr>
      </w:pPr>
    </w:p>
    <w:p w:rsidR="00C17EAF" w:rsidRDefault="00C17EAF" w:rsidP="009F62FE">
      <w:pPr>
        <w:autoSpaceDE w:val="0"/>
        <w:autoSpaceDN w:val="0"/>
        <w:adjustRightInd w:val="0"/>
        <w:rPr>
          <w:b/>
          <w:color w:val="000000"/>
        </w:rPr>
      </w:pPr>
    </w:p>
    <w:p w:rsidR="009F62FE" w:rsidRDefault="009F62FE" w:rsidP="009F62FE">
      <w:pPr>
        <w:autoSpaceDE w:val="0"/>
        <w:autoSpaceDN w:val="0"/>
        <w:adjustRightInd w:val="0"/>
        <w:rPr>
          <w:b/>
          <w:color w:val="000000"/>
        </w:rPr>
      </w:pPr>
      <w:r w:rsidRPr="001724D8">
        <w:rPr>
          <w:b/>
          <w:color w:val="000000"/>
        </w:rPr>
        <w:t>ISRP Comments:</w:t>
      </w:r>
    </w:p>
    <w:p w:rsidR="009F62FE" w:rsidRDefault="009F62FE" w:rsidP="009F62FE">
      <w:pPr>
        <w:autoSpaceDE w:val="0"/>
        <w:autoSpaceDN w:val="0"/>
        <w:adjustRightInd w:val="0"/>
        <w:rPr>
          <w:b/>
          <w:color w:val="000000"/>
        </w:rPr>
      </w:pPr>
    </w:p>
    <w:p w:rsidR="009F62FE" w:rsidRDefault="009F62FE" w:rsidP="009F62FE">
      <w:pPr>
        <w:autoSpaceDE w:val="0"/>
        <w:autoSpaceDN w:val="0"/>
        <w:adjustRightInd w:val="0"/>
        <w:rPr>
          <w:b/>
          <w:color w:val="000000"/>
        </w:rPr>
      </w:pPr>
      <w:r>
        <w:rPr>
          <w:b/>
          <w:color w:val="000000"/>
        </w:rPr>
        <w:t>The ISRP did not provide much in the way of explicit overarching or programmatic comments or recommendations relating to artificial production. And as noted above, the ISRP favorably reported on most of the projects under review.  And yet the ISRP comments on the particular projects still emphasized or highlighted a common problem with this set of projects -- the need for better coordination, assessment, evaluation, and use of information on the effectiveness of hatcheries and the effects of hatcheries on natural-origin fish.  Some examples:</w:t>
      </w:r>
    </w:p>
    <w:p w:rsidR="009F62FE" w:rsidRDefault="009F62FE" w:rsidP="009F62FE">
      <w:pPr>
        <w:autoSpaceDE w:val="0"/>
        <w:autoSpaceDN w:val="0"/>
        <w:adjustRightInd w:val="0"/>
        <w:rPr>
          <w:b/>
          <w:color w:val="000000"/>
        </w:rPr>
      </w:pPr>
    </w:p>
    <w:p w:rsidR="009F62FE" w:rsidRPr="0036414D" w:rsidRDefault="009F62FE" w:rsidP="009F62FE">
      <w:pPr>
        <w:spacing w:after="200"/>
        <w:rPr>
          <w:i/>
          <w:sz w:val="20"/>
          <w:szCs w:val="20"/>
        </w:rPr>
      </w:pPr>
      <w:r w:rsidRPr="0036414D">
        <w:rPr>
          <w:b/>
        </w:rPr>
        <w:t>Further develop methodology for Parental Based Tagging (PBT) of hatchery salmon and steelhead.</w:t>
      </w:r>
      <w:r w:rsidRPr="0036414D">
        <w:t xml:space="preserve">  </w:t>
      </w:r>
      <w:r w:rsidRPr="0036414D">
        <w:rPr>
          <w:i/>
          <w:sz w:val="20"/>
          <w:szCs w:val="20"/>
        </w:rPr>
        <w:t>The final extension of using SNP markers is to develop Parental Based Tagging (PBT) of hatchery salmon and steelhead for use in both harvest and hatchery broodstock management. PBT has the potential to complement or replace CWT management of harvest. The ISRP believes these methods will yield important efficiencies in managing harvest and hatcheries.</w:t>
      </w:r>
    </w:p>
    <w:p w:rsidR="009F62FE" w:rsidRDefault="009F62FE" w:rsidP="009F62FE">
      <w:pPr>
        <w:autoSpaceDE w:val="0"/>
        <w:autoSpaceDN w:val="0"/>
        <w:adjustRightInd w:val="0"/>
        <w:rPr>
          <w:i/>
          <w:sz w:val="20"/>
          <w:szCs w:val="20"/>
        </w:rPr>
      </w:pPr>
      <w:r w:rsidRPr="00F604F1">
        <w:rPr>
          <w:b/>
        </w:rPr>
        <w:t>Develop a comprehensive summary of the current state of implementation of RRS investigations throughout the Basin.</w:t>
      </w:r>
      <w:r w:rsidRPr="00442F06">
        <w:t xml:space="preserve"> </w:t>
      </w:r>
      <w:r w:rsidRPr="004D360F">
        <w:rPr>
          <w:i/>
          <w:sz w:val="20"/>
          <w:szCs w:val="20"/>
        </w:rPr>
        <w:t>There is not a comprehensive summary of the current state of implementation of RRS investigations throughout the Basin. The Columbia River Hatchery Effects Evaluation Team proposal should be encouraged to develop a current summary of these activities which should continue the progress being made within the basin to develop analyses to inform management decisions.</w:t>
      </w:r>
    </w:p>
    <w:p w:rsidR="009F62FE" w:rsidRDefault="009F62FE" w:rsidP="009F62FE">
      <w:pPr>
        <w:autoSpaceDE w:val="0"/>
        <w:autoSpaceDN w:val="0"/>
        <w:adjustRightInd w:val="0"/>
        <w:rPr>
          <w:i/>
          <w:sz w:val="20"/>
          <w:szCs w:val="20"/>
        </w:rPr>
      </w:pPr>
    </w:p>
    <w:p w:rsidR="009F62FE" w:rsidRDefault="009F62FE" w:rsidP="009F62FE">
      <w:pPr>
        <w:autoSpaceDE w:val="0"/>
        <w:autoSpaceDN w:val="0"/>
        <w:adjustRightInd w:val="0"/>
        <w:rPr>
          <w:i/>
          <w:sz w:val="22"/>
          <w:szCs w:val="22"/>
        </w:rPr>
      </w:pPr>
      <w:r w:rsidRPr="008C47EC">
        <w:rPr>
          <w:b/>
        </w:rPr>
        <w:t>Develop a rationale for chum salmon recovery and restoration.</w:t>
      </w:r>
      <w:r>
        <w:t xml:space="preserve">  </w:t>
      </w:r>
      <w:r w:rsidRPr="00C06170">
        <w:rPr>
          <w:i/>
          <w:sz w:val="22"/>
          <w:szCs w:val="22"/>
        </w:rPr>
        <w:t>It is important to know what bottlenecks and limiting factors proposed actions are intended to correct and which life stages (e.g., egg survival, fry survival, etc.) the supplementation is expected to overcome. Rationale to include: reviews of the global chum salmon literature and other supplementation experiences -- what do the “successes” with chum hatcheries, especially in other places such as Puget Sound and Asia look like?; Describe importance are size of chum fry (i.e., growth) at a given time (wild fish) or time of release (hatchery fish); Use literature to help build support for the need for supplementation as the best way to mitigate for the losses; hypothesize why</w:t>
      </w:r>
    </w:p>
    <w:p w:rsidR="009F62FE" w:rsidRDefault="009F62FE" w:rsidP="009F62FE">
      <w:pPr>
        <w:autoSpaceDE w:val="0"/>
        <w:autoSpaceDN w:val="0"/>
        <w:adjustRightInd w:val="0"/>
        <w:rPr>
          <w:i/>
          <w:sz w:val="22"/>
          <w:szCs w:val="22"/>
        </w:rPr>
      </w:pPr>
    </w:p>
    <w:p w:rsidR="009F62FE" w:rsidRPr="00760E10" w:rsidRDefault="009F62FE" w:rsidP="009F62FE">
      <w:pPr>
        <w:rPr>
          <w:b/>
        </w:rPr>
      </w:pPr>
      <w:r w:rsidRPr="00760E10">
        <w:rPr>
          <w:b/>
        </w:rPr>
        <w:t>Produce a comprehensive synthesis of available information, including comparisons with characteristics of viable sockeye populations in other regions.</w:t>
      </w:r>
      <w:r w:rsidRPr="00760E10">
        <w:t xml:space="preserve"> </w:t>
      </w:r>
      <w:r w:rsidRPr="00760E10">
        <w:rPr>
          <w:i/>
          <w:sz w:val="22"/>
          <w:szCs w:val="22"/>
        </w:rPr>
        <w:t xml:space="preserve">The synthesis should evaluate factors affecting survival during each life stage in order to identify key “bottlenecks” where additional focus may be needed to enhance population viability. Additionally, the SARs outlook for </w:t>
      </w:r>
      <w:smartTag w:uri="urn:schemas-microsoft-com:office:smarttags" w:element="place">
        <w:r w:rsidRPr="00760E10">
          <w:rPr>
            <w:i/>
            <w:sz w:val="22"/>
            <w:szCs w:val="22"/>
          </w:rPr>
          <w:t>Snake River</w:t>
        </w:r>
      </w:smartTag>
      <w:r w:rsidRPr="00760E10">
        <w:rPr>
          <w:i/>
          <w:sz w:val="22"/>
          <w:szCs w:val="22"/>
        </w:rPr>
        <w:t xml:space="preserve"> sockeye salmon should be explored while considering reasonable survival scenarios during smolt migration and ocean rearing. This analysis should evaluate what is needed in order to produce a viable, self-sustained population of </w:t>
      </w:r>
      <w:smartTag w:uri="urn:schemas-microsoft-com:office:smarttags" w:element="place">
        <w:r w:rsidRPr="00760E10">
          <w:rPr>
            <w:i/>
            <w:sz w:val="22"/>
            <w:szCs w:val="22"/>
          </w:rPr>
          <w:t>Snake River</w:t>
        </w:r>
      </w:smartTag>
      <w:r w:rsidRPr="00760E10">
        <w:rPr>
          <w:i/>
          <w:sz w:val="22"/>
          <w:szCs w:val="22"/>
        </w:rPr>
        <w:t xml:space="preserve"> sockeye salmon</w:t>
      </w:r>
    </w:p>
    <w:p w:rsidR="009F62FE" w:rsidRDefault="009F62FE" w:rsidP="009F62FE">
      <w:pPr>
        <w:autoSpaceDE w:val="0"/>
        <w:autoSpaceDN w:val="0"/>
        <w:adjustRightInd w:val="0"/>
        <w:rPr>
          <w:b/>
          <w:color w:val="000000"/>
        </w:rPr>
      </w:pPr>
    </w:p>
    <w:p w:rsidR="009F62FE" w:rsidRDefault="009F62FE" w:rsidP="009F62FE">
      <w:pPr>
        <w:rPr>
          <w:b/>
        </w:rPr>
      </w:pPr>
      <w:r>
        <w:rPr>
          <w:b/>
        </w:rPr>
        <w:t xml:space="preserve">ASMS Recommendations for </w:t>
      </w:r>
      <w:smartTag w:uri="urn:schemas-microsoft-com:office:smarttags" w:element="place">
        <w:r>
          <w:rPr>
            <w:b/>
          </w:rPr>
          <w:t>Upper Columbia</w:t>
        </w:r>
      </w:smartTag>
      <w:r>
        <w:rPr>
          <w:b/>
        </w:rPr>
        <w:t xml:space="preserve"> Sockeye:</w:t>
      </w:r>
    </w:p>
    <w:p w:rsidR="009F62FE" w:rsidRPr="00E064DC" w:rsidRDefault="009F62FE" w:rsidP="009F62FE">
      <w:pPr>
        <w:rPr>
          <w:i/>
          <w:sz w:val="22"/>
          <w:szCs w:val="22"/>
        </w:rPr>
      </w:pPr>
      <w:r w:rsidRPr="00E064DC">
        <w:rPr>
          <w:i/>
          <w:sz w:val="22"/>
          <w:szCs w:val="22"/>
        </w:rPr>
        <w:t xml:space="preserve">1. Coordinate with </w:t>
      </w:r>
      <w:smartTag w:uri="urn:schemas-microsoft-com:office:smarttags" w:element="country-region">
        <w:r w:rsidRPr="00E064DC">
          <w:rPr>
            <w:i/>
            <w:sz w:val="22"/>
            <w:szCs w:val="22"/>
          </w:rPr>
          <w:t>Canada</w:t>
        </w:r>
      </w:smartTag>
      <w:r w:rsidRPr="00E064DC">
        <w:rPr>
          <w:i/>
          <w:sz w:val="22"/>
          <w:szCs w:val="22"/>
        </w:rPr>
        <w:t xml:space="preserve"> on evaluation of hydro acoustic counting of </w:t>
      </w:r>
      <w:smartTag w:uri="urn:schemas-microsoft-com:office:smarttags" w:element="place">
        <w:r w:rsidRPr="00E064DC">
          <w:rPr>
            <w:i/>
            <w:sz w:val="22"/>
            <w:szCs w:val="22"/>
          </w:rPr>
          <w:t>Okanogan</w:t>
        </w:r>
      </w:smartTag>
      <w:r w:rsidRPr="00E064DC">
        <w:rPr>
          <w:i/>
          <w:sz w:val="22"/>
          <w:szCs w:val="22"/>
        </w:rPr>
        <w:t xml:space="preserve"> juvenile sockeye</w:t>
      </w:r>
    </w:p>
    <w:p w:rsidR="009F62FE" w:rsidRPr="00E064DC" w:rsidRDefault="009F62FE" w:rsidP="009F62FE">
      <w:pPr>
        <w:rPr>
          <w:i/>
          <w:sz w:val="22"/>
          <w:szCs w:val="22"/>
        </w:rPr>
      </w:pPr>
      <w:r w:rsidRPr="00E064DC">
        <w:rPr>
          <w:i/>
          <w:sz w:val="22"/>
          <w:szCs w:val="22"/>
        </w:rPr>
        <w:t xml:space="preserve">2. Improve efficiency of smolt trap at </w:t>
      </w:r>
      <w:smartTag w:uri="urn:schemas-microsoft-com:office:smarttags" w:element="place">
        <w:smartTag w:uri="urn:schemas-microsoft-com:office:smarttags" w:element="PlaceType">
          <w:r w:rsidRPr="00E064DC">
            <w:rPr>
              <w:i/>
              <w:sz w:val="22"/>
              <w:szCs w:val="22"/>
            </w:rPr>
            <w:t>Lake</w:t>
          </w:r>
        </w:smartTag>
        <w:r w:rsidRPr="00E064DC">
          <w:rPr>
            <w:i/>
            <w:sz w:val="22"/>
            <w:szCs w:val="22"/>
          </w:rPr>
          <w:t xml:space="preserve"> </w:t>
        </w:r>
        <w:smartTag w:uri="urn:schemas-microsoft-com:office:smarttags" w:element="PlaceName">
          <w:r w:rsidRPr="00E064DC">
            <w:rPr>
              <w:i/>
              <w:sz w:val="22"/>
              <w:szCs w:val="22"/>
            </w:rPr>
            <w:t>Wenatchee</w:t>
          </w:r>
        </w:smartTag>
      </w:smartTag>
      <w:r w:rsidRPr="00E064DC">
        <w:rPr>
          <w:i/>
          <w:sz w:val="22"/>
          <w:szCs w:val="22"/>
        </w:rPr>
        <w:t>.</w:t>
      </w:r>
    </w:p>
    <w:p w:rsidR="009F62FE" w:rsidRPr="00E064DC" w:rsidRDefault="009F62FE" w:rsidP="009F62FE">
      <w:pPr>
        <w:rPr>
          <w:i/>
          <w:sz w:val="22"/>
          <w:szCs w:val="22"/>
        </w:rPr>
      </w:pPr>
      <w:r w:rsidRPr="00E064DC">
        <w:rPr>
          <w:i/>
          <w:sz w:val="22"/>
          <w:szCs w:val="22"/>
        </w:rPr>
        <w:t xml:space="preserve">3. Determine productivity of </w:t>
      </w:r>
      <w:smartTag w:uri="urn:schemas-microsoft-com:office:smarttags" w:element="place">
        <w:smartTag w:uri="urn:schemas-microsoft-com:office:smarttags" w:element="PlaceType">
          <w:r w:rsidRPr="00E064DC">
            <w:rPr>
              <w:i/>
              <w:sz w:val="22"/>
              <w:szCs w:val="22"/>
            </w:rPr>
            <w:t>Lake</w:t>
          </w:r>
        </w:smartTag>
        <w:r w:rsidRPr="00E064DC">
          <w:rPr>
            <w:i/>
            <w:sz w:val="22"/>
            <w:szCs w:val="22"/>
          </w:rPr>
          <w:t xml:space="preserve"> </w:t>
        </w:r>
        <w:smartTag w:uri="urn:schemas-microsoft-com:office:smarttags" w:element="PlaceName">
          <w:r w:rsidRPr="00E064DC">
            <w:rPr>
              <w:i/>
              <w:sz w:val="22"/>
              <w:szCs w:val="22"/>
            </w:rPr>
            <w:t>Wenatchee</w:t>
          </w:r>
        </w:smartTag>
      </w:smartTag>
      <w:r w:rsidRPr="00E064DC">
        <w:rPr>
          <w:i/>
          <w:sz w:val="22"/>
          <w:szCs w:val="22"/>
        </w:rPr>
        <w:t xml:space="preserve"> sockeye</w:t>
      </w:r>
    </w:p>
    <w:p w:rsidR="009F62FE" w:rsidRPr="00E064DC" w:rsidRDefault="009F62FE" w:rsidP="009F62FE">
      <w:pPr>
        <w:rPr>
          <w:i/>
          <w:sz w:val="22"/>
          <w:szCs w:val="22"/>
        </w:rPr>
      </w:pPr>
      <w:r w:rsidRPr="00E064DC">
        <w:rPr>
          <w:i/>
          <w:sz w:val="22"/>
          <w:szCs w:val="22"/>
        </w:rPr>
        <w:t xml:space="preserve">4. Determine pre-spawning mortality for </w:t>
      </w:r>
      <w:smartTag w:uri="urn:schemas-microsoft-com:office:smarttags" w:element="place">
        <w:r w:rsidRPr="00E064DC">
          <w:rPr>
            <w:i/>
            <w:sz w:val="22"/>
            <w:szCs w:val="22"/>
          </w:rPr>
          <w:t>Okanogan</w:t>
        </w:r>
      </w:smartTag>
      <w:r w:rsidRPr="00E064DC">
        <w:rPr>
          <w:i/>
          <w:sz w:val="22"/>
          <w:szCs w:val="22"/>
        </w:rPr>
        <w:t xml:space="preserve"> sockeye</w:t>
      </w:r>
    </w:p>
    <w:p w:rsidR="009F62FE" w:rsidRDefault="009F62FE" w:rsidP="009F62FE">
      <w:pPr>
        <w:autoSpaceDE w:val="0"/>
        <w:autoSpaceDN w:val="0"/>
        <w:adjustRightInd w:val="0"/>
        <w:rPr>
          <w:i/>
          <w:sz w:val="22"/>
          <w:szCs w:val="22"/>
        </w:rPr>
      </w:pPr>
      <w:r w:rsidRPr="00E064DC">
        <w:rPr>
          <w:i/>
          <w:sz w:val="22"/>
          <w:szCs w:val="22"/>
        </w:rPr>
        <w:t xml:space="preserve">5. Investigate predator-prey interactions for Okanogan and </w:t>
      </w:r>
      <w:smartTag w:uri="urn:schemas-microsoft-com:office:smarttags" w:element="City">
        <w:smartTag w:uri="urn:schemas-microsoft-com:office:smarttags" w:element="place">
          <w:r w:rsidRPr="00E064DC">
            <w:rPr>
              <w:i/>
              <w:sz w:val="22"/>
              <w:szCs w:val="22"/>
            </w:rPr>
            <w:t>Wenatchee</w:t>
          </w:r>
        </w:smartTag>
      </w:smartTag>
      <w:r w:rsidRPr="00E064DC">
        <w:rPr>
          <w:i/>
          <w:sz w:val="22"/>
          <w:szCs w:val="22"/>
        </w:rPr>
        <w:t xml:space="preserve"> sockeye.</w:t>
      </w:r>
    </w:p>
    <w:p w:rsidR="009F62FE" w:rsidRDefault="009F62FE" w:rsidP="009F62FE">
      <w:pPr>
        <w:autoSpaceDE w:val="0"/>
        <w:autoSpaceDN w:val="0"/>
        <w:adjustRightInd w:val="0"/>
        <w:rPr>
          <w:i/>
          <w:sz w:val="22"/>
          <w:szCs w:val="22"/>
        </w:rPr>
      </w:pPr>
    </w:p>
    <w:p w:rsidR="009F62FE" w:rsidRPr="00E064DC" w:rsidRDefault="009F62FE" w:rsidP="009F62FE">
      <w:pPr>
        <w:rPr>
          <w:i/>
          <w:sz w:val="22"/>
          <w:szCs w:val="22"/>
        </w:rPr>
      </w:pPr>
      <w:r w:rsidRPr="00E064DC">
        <w:rPr>
          <w:b/>
        </w:rPr>
        <w:t>Establish a well defined kelt management research plan</w:t>
      </w:r>
      <w:r>
        <w:t xml:space="preserve"> </w:t>
      </w:r>
      <w:r w:rsidRPr="00E064DC">
        <w:rPr>
          <w:i/>
          <w:sz w:val="22"/>
          <w:szCs w:val="22"/>
        </w:rPr>
        <w:t xml:space="preserve">before considering the expansion and implementation of kelt reconditioning as an element of </w:t>
      </w:r>
    </w:p>
    <w:p w:rsidR="009F62FE" w:rsidRDefault="009F62FE" w:rsidP="009F62FE">
      <w:pPr>
        <w:autoSpaceDE w:val="0"/>
        <w:autoSpaceDN w:val="0"/>
        <w:adjustRightInd w:val="0"/>
        <w:rPr>
          <w:i/>
          <w:sz w:val="22"/>
          <w:szCs w:val="22"/>
        </w:rPr>
      </w:pPr>
      <w:r w:rsidRPr="00E064DC">
        <w:rPr>
          <w:i/>
          <w:sz w:val="22"/>
          <w:szCs w:val="22"/>
        </w:rPr>
        <w:t>steelhead conservation and recovery.  Key question: is there is an increase in the natural spawning population abundance in succeeding generations following spawning by reconditioned kelts. The plan should include: modeling to estimate the benefit of kelt reconditioning to VSP status of steelhead at the independent population, MPG, ESU, and basin levels at various rates of survival for each of the kelt management alternatives – passage improvements, transport, short term reconditioning, and long-term reconditioning</w:t>
      </w:r>
      <w:r>
        <w:rPr>
          <w:i/>
          <w:sz w:val="22"/>
          <w:szCs w:val="22"/>
        </w:rPr>
        <w:t>.</w:t>
      </w:r>
    </w:p>
    <w:p w:rsidR="009F62FE" w:rsidRDefault="009F62FE" w:rsidP="009F62FE">
      <w:pPr>
        <w:autoSpaceDE w:val="0"/>
        <w:autoSpaceDN w:val="0"/>
        <w:adjustRightInd w:val="0"/>
        <w:rPr>
          <w:i/>
          <w:sz w:val="22"/>
          <w:szCs w:val="22"/>
        </w:rPr>
      </w:pPr>
    </w:p>
    <w:p w:rsidR="009F62FE" w:rsidRPr="00400910" w:rsidRDefault="009F62FE" w:rsidP="009F62FE">
      <w:r>
        <w:rPr>
          <w:b/>
        </w:rPr>
        <w:t xml:space="preserve">Develop a comprehensive fish monitoring plan in the </w:t>
      </w:r>
      <w:smartTag w:uri="urn:schemas-microsoft-com:office:smarttags" w:element="place">
        <w:r>
          <w:rPr>
            <w:b/>
          </w:rPr>
          <w:t>Deschutes</w:t>
        </w:r>
      </w:smartTag>
      <w:r>
        <w:rPr>
          <w:b/>
        </w:rPr>
        <w:t xml:space="preserve">. </w:t>
      </w:r>
      <w:r>
        <w:t xml:space="preserve"> </w:t>
      </w:r>
      <w:r w:rsidRPr="00A15811">
        <w:rPr>
          <w:i/>
        </w:rPr>
        <w:t>The three projects are in various stages of planning and implementation and currently do not appear to be well integrated with one another. Develop the plan and submit as part of the geographic review of habitat projects.</w:t>
      </w:r>
      <w:r>
        <w:t xml:space="preserve"> </w:t>
      </w:r>
    </w:p>
    <w:p w:rsidR="009F62FE" w:rsidRDefault="009F62FE" w:rsidP="009F62FE">
      <w:pPr>
        <w:autoSpaceDE w:val="0"/>
        <w:autoSpaceDN w:val="0"/>
        <w:adjustRightInd w:val="0"/>
        <w:rPr>
          <w:b/>
          <w:color w:val="000000"/>
        </w:rPr>
      </w:pPr>
    </w:p>
    <w:p w:rsidR="009F62FE" w:rsidRDefault="009F62FE" w:rsidP="009F62FE">
      <w:pPr>
        <w:autoSpaceDE w:val="0"/>
        <w:autoSpaceDN w:val="0"/>
        <w:adjustRightInd w:val="0"/>
        <w:rPr>
          <w:b/>
        </w:rPr>
      </w:pPr>
      <w:r>
        <w:rPr>
          <w:b/>
        </w:rPr>
        <w:t xml:space="preserve">As part of the WW River basin M&amp;E project, consider sampling for juvenile abundance.  </w:t>
      </w:r>
    </w:p>
    <w:p w:rsidR="009F62FE" w:rsidRDefault="009F62FE" w:rsidP="009F62FE">
      <w:pPr>
        <w:autoSpaceDE w:val="0"/>
        <w:autoSpaceDN w:val="0"/>
        <w:adjustRightInd w:val="0"/>
        <w:rPr>
          <w:b/>
        </w:rPr>
      </w:pPr>
    </w:p>
    <w:p w:rsidR="009F62FE" w:rsidRDefault="009F62FE" w:rsidP="009F62FE">
      <w:pPr>
        <w:autoSpaceDE w:val="0"/>
        <w:autoSpaceDN w:val="0"/>
        <w:adjustRightInd w:val="0"/>
        <w:rPr>
          <w:i/>
          <w:sz w:val="22"/>
          <w:szCs w:val="22"/>
        </w:rPr>
      </w:pPr>
      <w:r>
        <w:rPr>
          <w:b/>
        </w:rPr>
        <w:t xml:space="preserve">Consider development of a summary and synthesis of the </w:t>
      </w:r>
      <w:smartTag w:uri="urn:schemas-microsoft-com:office:smarttags" w:element="place">
        <w:smartTag w:uri="urn:schemas-microsoft-com:office:smarttags" w:element="City">
          <w:r>
            <w:rPr>
              <w:b/>
            </w:rPr>
            <w:t>Yakima</w:t>
          </w:r>
        </w:smartTag>
      </w:smartTag>
      <w:r>
        <w:rPr>
          <w:b/>
        </w:rPr>
        <w:t xml:space="preserve"> Fisheries projects.  </w:t>
      </w:r>
      <w:r w:rsidRPr="00284363">
        <w:rPr>
          <w:i/>
          <w:sz w:val="22"/>
          <w:szCs w:val="22"/>
        </w:rPr>
        <w:t xml:space="preserve">The size and complexity of the fisheries projects make it difficult to effectively review efforts in the </w:t>
      </w:r>
      <w:smartTag w:uri="urn:schemas-microsoft-com:office:smarttags" w:element="City">
        <w:smartTag w:uri="urn:schemas-microsoft-com:office:smarttags" w:element="place">
          <w:r w:rsidRPr="00284363">
            <w:rPr>
              <w:i/>
              <w:sz w:val="22"/>
              <w:szCs w:val="22"/>
            </w:rPr>
            <w:t>Yakima</w:t>
          </w:r>
        </w:smartTag>
      </w:smartTag>
      <w:r w:rsidRPr="00284363">
        <w:rPr>
          <w:i/>
          <w:sz w:val="22"/>
          <w:szCs w:val="22"/>
        </w:rPr>
        <w:t xml:space="preserve">.  The ongoing and proposed work is important and requires a more comprehensive review, preferably in conjunction with the annual Yakama Nation Fisheries Program Symposium. Much data is being gathered, that it is difficult to interpret and critique the effort without a summary and synthesis focused on whether the program is meeting its </w:t>
      </w:r>
      <w:r>
        <w:rPr>
          <w:i/>
          <w:sz w:val="22"/>
          <w:szCs w:val="22"/>
        </w:rPr>
        <w:t>objectives.</w:t>
      </w:r>
    </w:p>
    <w:p w:rsidR="009F62FE" w:rsidRDefault="009F62FE" w:rsidP="009F62FE">
      <w:pPr>
        <w:autoSpaceDE w:val="0"/>
        <w:autoSpaceDN w:val="0"/>
        <w:adjustRightInd w:val="0"/>
        <w:rPr>
          <w:i/>
          <w:sz w:val="22"/>
          <w:szCs w:val="22"/>
        </w:rPr>
      </w:pPr>
    </w:p>
    <w:p w:rsidR="009F62FE" w:rsidRDefault="009F62FE" w:rsidP="009F62FE">
      <w:pPr>
        <w:rPr>
          <w:b/>
        </w:rPr>
      </w:pPr>
      <w:r>
        <w:rPr>
          <w:b/>
        </w:rPr>
        <w:t xml:space="preserve">For </w:t>
      </w:r>
      <w:smartTag w:uri="urn:schemas-microsoft-com:office:smarttags" w:element="place">
        <w:r>
          <w:rPr>
            <w:b/>
          </w:rPr>
          <w:t>Yakima River</w:t>
        </w:r>
      </w:smartTag>
      <w:r>
        <w:rPr>
          <w:b/>
        </w:rPr>
        <w:t xml:space="preserve"> Fisheries programs, research and assess:</w:t>
      </w:r>
    </w:p>
    <w:p w:rsidR="009F62FE" w:rsidRPr="00284363" w:rsidRDefault="009F62FE" w:rsidP="009F62FE">
      <w:r>
        <w:t xml:space="preserve">1.  </w:t>
      </w:r>
      <w:r w:rsidRPr="00284363">
        <w:t xml:space="preserve">The factors that impact survival of natural and post-release hatchery origin pre-smolts. </w:t>
      </w:r>
    </w:p>
    <w:p w:rsidR="009F62FE" w:rsidRPr="00284363" w:rsidRDefault="009F62FE" w:rsidP="009F62FE">
      <w:r>
        <w:t xml:space="preserve">2.  </w:t>
      </w:r>
      <w:r w:rsidRPr="00284363">
        <w:t xml:space="preserve">Wild population response to supplementation </w:t>
      </w:r>
    </w:p>
    <w:p w:rsidR="009F62FE" w:rsidRDefault="009F62FE" w:rsidP="009F62FE">
      <w:pPr>
        <w:autoSpaceDE w:val="0"/>
        <w:autoSpaceDN w:val="0"/>
        <w:adjustRightInd w:val="0"/>
      </w:pPr>
      <w:r>
        <w:t xml:space="preserve">3.  </w:t>
      </w:r>
      <w:r w:rsidRPr="00284363">
        <w:t>Method for estimating proportions of wild to hatchery fish in reference and treatment streams.</w:t>
      </w:r>
    </w:p>
    <w:p w:rsidR="009F62FE" w:rsidRDefault="009F62FE" w:rsidP="009F62FE">
      <w:pPr>
        <w:autoSpaceDE w:val="0"/>
        <w:autoSpaceDN w:val="0"/>
        <w:adjustRightInd w:val="0"/>
      </w:pPr>
    </w:p>
    <w:p w:rsidR="009F62FE" w:rsidRPr="00931C0A" w:rsidRDefault="009F62FE" w:rsidP="009F62FE">
      <w:pPr>
        <w:rPr>
          <w:b/>
        </w:rPr>
      </w:pPr>
      <w:r w:rsidRPr="00931C0A">
        <w:rPr>
          <w:b/>
        </w:rPr>
        <w:t>For the Grande Ronde, develop a succinct summary of the project relationships.</w:t>
      </w:r>
    </w:p>
    <w:p w:rsidR="009F62FE" w:rsidRDefault="009F62FE" w:rsidP="009F62FE">
      <w:pPr>
        <w:autoSpaceDE w:val="0"/>
        <w:autoSpaceDN w:val="0"/>
        <w:adjustRightInd w:val="0"/>
      </w:pPr>
      <w:r>
        <w:t>B</w:t>
      </w:r>
      <w:r w:rsidRPr="00284363">
        <w:t xml:space="preserve">ecause so many projects contribute to the monitoring, the ISRP recommends that a </w:t>
      </w:r>
      <w:r>
        <w:t xml:space="preserve">succinct summary be developed that describes </w:t>
      </w:r>
      <w:r w:rsidRPr="00284363">
        <w:t>linkages to VSP, and habitat and hatchery action effectiveness monitoring accompany the habitat restoration proposals in the anticipated geographic review.</w:t>
      </w:r>
    </w:p>
    <w:p w:rsidR="009F62FE" w:rsidRDefault="009F62FE" w:rsidP="009F62FE">
      <w:pPr>
        <w:autoSpaceDE w:val="0"/>
        <w:autoSpaceDN w:val="0"/>
        <w:adjustRightInd w:val="0"/>
      </w:pPr>
    </w:p>
    <w:p w:rsidR="009F62FE" w:rsidRPr="00931C0A" w:rsidRDefault="009F62FE" w:rsidP="009F62FE">
      <w:pPr>
        <w:rPr>
          <w:b/>
        </w:rPr>
      </w:pPr>
      <w:r>
        <w:rPr>
          <w:b/>
        </w:rPr>
        <w:t xml:space="preserve">Produce comprehensive management plans for the Salmon and </w:t>
      </w:r>
      <w:smartTag w:uri="urn:schemas-microsoft-com:office:smarttags" w:element="place">
        <w:smartTag w:uri="urn:schemas-microsoft-com:office:smarttags" w:element="PlaceName">
          <w:r>
            <w:rPr>
              <w:b/>
            </w:rPr>
            <w:t>Clearwater</w:t>
          </w:r>
        </w:smartTag>
        <w:r>
          <w:rPr>
            <w:b/>
          </w:rPr>
          <w:t xml:space="preserve"> </w:t>
        </w:r>
        <w:smartTag w:uri="urn:schemas-microsoft-com:office:smarttags" w:element="PlaceType">
          <w:r>
            <w:rPr>
              <w:b/>
            </w:rPr>
            <w:t>Rivers</w:t>
          </w:r>
        </w:smartTag>
      </w:smartTag>
      <w:r>
        <w:rPr>
          <w:b/>
        </w:rPr>
        <w:t xml:space="preserve"> and submit them for geographical review.</w:t>
      </w:r>
    </w:p>
    <w:p w:rsidR="009F62FE" w:rsidRDefault="009F62FE" w:rsidP="009F62FE">
      <w:pPr>
        <w:autoSpaceDE w:val="0"/>
        <w:autoSpaceDN w:val="0"/>
        <w:adjustRightInd w:val="0"/>
        <w:rPr>
          <w:b/>
          <w:color w:val="000000"/>
        </w:rPr>
      </w:pPr>
    </w:p>
    <w:p w:rsidR="009F62FE" w:rsidRDefault="009F62FE" w:rsidP="009F62FE">
      <w:pPr>
        <w:rPr>
          <w:b/>
          <w:color w:val="000000"/>
        </w:rPr>
      </w:pPr>
      <w:r>
        <w:rPr>
          <w:b/>
          <w:color w:val="000000"/>
        </w:rPr>
        <w:br w:type="page"/>
      </w:r>
    </w:p>
    <w:p w:rsidR="00C17EAF" w:rsidRPr="003C041D" w:rsidRDefault="00C17EAF" w:rsidP="00C17EAF">
      <w:pPr>
        <w:autoSpaceDE w:val="0"/>
        <w:autoSpaceDN w:val="0"/>
        <w:adjustRightInd w:val="0"/>
        <w:rPr>
          <w:b/>
          <w:color w:val="000000"/>
        </w:rPr>
      </w:pPr>
      <w:r w:rsidRPr="003C041D">
        <w:rPr>
          <w:b/>
          <w:color w:val="000000"/>
        </w:rPr>
        <w:t>The projects identified in the ISRP review report as relevant to artificial production:</w:t>
      </w:r>
    </w:p>
    <w:p w:rsidR="00C17EAF" w:rsidRDefault="00C17EAF" w:rsidP="00C17EAF">
      <w:pPr>
        <w:autoSpaceDE w:val="0"/>
        <w:autoSpaceDN w:val="0"/>
        <w:adjustRightInd w:val="0"/>
        <w:rPr>
          <w:color w:val="000000"/>
        </w:rPr>
      </w:pPr>
    </w:p>
    <w:p w:rsidR="00C17EAF" w:rsidRPr="004310C2" w:rsidRDefault="00C17EAF" w:rsidP="00C17EAF">
      <w:pPr>
        <w:autoSpaceDE w:val="0"/>
        <w:autoSpaceDN w:val="0"/>
        <w:adjustRightInd w:val="0"/>
        <w:rPr>
          <w:color w:val="000000"/>
          <w:sz w:val="20"/>
          <w:szCs w:val="20"/>
        </w:rPr>
      </w:pPr>
      <w:r w:rsidRPr="00D7529E">
        <w:rPr>
          <w:b/>
          <w:color w:val="000000"/>
          <w:sz w:val="20"/>
          <w:szCs w:val="20"/>
        </w:rPr>
        <w:t>A.</w:t>
      </w:r>
      <w:r>
        <w:rPr>
          <w:color w:val="000000"/>
        </w:rPr>
        <w:t xml:space="preserve"> </w:t>
      </w:r>
      <w:r w:rsidRPr="004310C2">
        <w:rPr>
          <w:b/>
          <w:bCs/>
          <w:color w:val="000000"/>
          <w:sz w:val="20"/>
          <w:szCs w:val="20"/>
        </w:rPr>
        <w:t xml:space="preserve">Genetics </w:t>
      </w:r>
      <w:r>
        <w:rPr>
          <w:b/>
          <w:bCs/>
          <w:color w:val="000000"/>
          <w:sz w:val="18"/>
          <w:szCs w:val="18"/>
        </w:rPr>
        <w:t>(</w:t>
      </w:r>
      <w:r w:rsidRPr="00760E48">
        <w:rPr>
          <w:color w:val="000000"/>
          <w:sz w:val="18"/>
          <w:szCs w:val="18"/>
        </w:rPr>
        <w:t>Italicized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310C2"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2012 Actual Request</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1989-</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Genetic Monitoring and Evaluation</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NOAA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597,155</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096-00</w:t>
            </w:r>
          </w:p>
        </w:tc>
        <w:tc>
          <w:tcPr>
            <w:tcW w:w="2430" w:type="dxa"/>
            <w:tcBorders>
              <w:top w:val="nil"/>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(M&amp;E) Program for Salmon and</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3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Steelhead</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effectiveness;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2002-</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color w:val="000000"/>
                <w:sz w:val="20"/>
                <w:szCs w:val="20"/>
              </w:rPr>
            </w:pPr>
            <w:r w:rsidRPr="00F1171C">
              <w:rPr>
                <w:i/>
                <w:color w:val="000000"/>
                <w:sz w:val="20"/>
                <w:szCs w:val="20"/>
              </w:rPr>
              <w:t>Salmonid Progeny Markers</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Umatilla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319,880</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030-00</w:t>
            </w:r>
          </w:p>
        </w:tc>
        <w:tc>
          <w:tcPr>
            <w:tcW w:w="2430" w:type="dxa"/>
            <w:tcBorders>
              <w:top w:val="nil"/>
              <w:left w:val="single" w:sz="4" w:space="0" w:color="auto"/>
              <w:bottom w:val="nil"/>
              <w:right w:val="single" w:sz="4" w:space="0" w:color="auto"/>
            </w:tcBorders>
          </w:tcPr>
          <w:p w:rsidR="00C17EAF" w:rsidRPr="00F1171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Tribes (CTUIR)</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Genetic Assessment of Columbia River</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900,000</w:t>
            </w:r>
          </w:p>
        </w:tc>
      </w:tr>
      <w:tr w:rsidR="00C17EAF" w:rsidRPr="004310C2"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907-00</w:t>
            </w:r>
          </w:p>
        </w:tc>
        <w:tc>
          <w:tcPr>
            <w:tcW w:w="2430" w:type="dxa"/>
            <w:tcBorders>
              <w:top w:val="nil"/>
              <w:left w:val="single" w:sz="4" w:space="0" w:color="auto"/>
              <w:bottom w:val="single" w:sz="4" w:space="0" w:color="auto"/>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Stocks</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investigations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4310C2"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2009-</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Influence of Environment and</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200,000</w:t>
            </w:r>
          </w:p>
        </w:tc>
      </w:tr>
      <w:tr w:rsidR="00C17EAF" w:rsidRPr="004310C2"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005-00</w:t>
            </w:r>
          </w:p>
        </w:tc>
        <w:tc>
          <w:tcPr>
            <w:tcW w:w="2430" w:type="dxa"/>
            <w:tcBorders>
              <w:top w:val="nil"/>
              <w:left w:val="single" w:sz="4" w:space="0" w:color="auto"/>
              <w:bottom w:val="single" w:sz="4" w:space="0" w:color="auto"/>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Landscape on Salmonid Genetics</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2010-</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Chinook and Steelhead Genotyping for</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692,879</w:t>
            </w:r>
          </w:p>
        </w:tc>
      </w:tr>
      <w:tr w:rsidR="00C17EAF" w:rsidRPr="004310C2"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026-00</w:t>
            </w: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Genetic Stock Identification (GSI) at Lower Granite Dam</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Selected harvest investigations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4310C2"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2010-</w:t>
            </w:r>
          </w:p>
        </w:tc>
        <w:tc>
          <w:tcPr>
            <w:tcW w:w="2430" w:type="dxa"/>
            <w:tcBorders>
              <w:top w:val="single" w:sz="4" w:space="0" w:color="auto"/>
              <w:left w:val="single" w:sz="4" w:space="0" w:color="auto"/>
              <w:bottom w:val="nil"/>
              <w:right w:val="single" w:sz="4" w:space="0" w:color="auto"/>
            </w:tcBorders>
            <w:vAlign w:val="center"/>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Snake River Chinook and Steelhead</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1,058,000</w:t>
            </w:r>
          </w:p>
        </w:tc>
      </w:tr>
      <w:tr w:rsidR="00C17EAF" w:rsidRPr="004310C2" w:rsidTr="00F1171C">
        <w:trPr>
          <w:trHeight w:hRule="exact" w:val="48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031-00</w:t>
            </w:r>
          </w:p>
        </w:tc>
        <w:tc>
          <w:tcPr>
            <w:tcW w:w="2430" w:type="dxa"/>
            <w:tcBorders>
              <w:top w:val="nil"/>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i/>
                <w:iCs/>
                <w:color w:val="000000"/>
                <w:sz w:val="20"/>
                <w:szCs w:val="20"/>
              </w:rPr>
            </w:pPr>
            <w:r w:rsidRPr="00F1171C">
              <w:rPr>
                <w:i/>
                <w:iCs/>
                <w:color w:val="000000"/>
                <w:sz w:val="20"/>
                <w:szCs w:val="20"/>
              </w:rPr>
              <w:t>Parental Based Tagging</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Selected harvest investigations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bl>
    <w:p w:rsidR="00C17EAF" w:rsidRPr="004310C2"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b/>
          <w:bCs/>
          <w:color w:val="000000"/>
          <w:sz w:val="20"/>
          <w:szCs w:val="20"/>
        </w:rPr>
      </w:pPr>
    </w:p>
    <w:p w:rsidR="00C17EAF" w:rsidRPr="004310C2" w:rsidRDefault="00C17EAF" w:rsidP="00C17EAF">
      <w:pPr>
        <w:autoSpaceDE w:val="0"/>
        <w:autoSpaceDN w:val="0"/>
        <w:adjustRightInd w:val="0"/>
        <w:rPr>
          <w:b/>
          <w:bCs/>
          <w:color w:val="000000"/>
          <w:sz w:val="20"/>
          <w:szCs w:val="20"/>
        </w:rPr>
      </w:pPr>
      <w:r>
        <w:rPr>
          <w:b/>
          <w:bCs/>
          <w:color w:val="000000"/>
          <w:sz w:val="20"/>
          <w:szCs w:val="20"/>
        </w:rPr>
        <w:t xml:space="preserve">B. </w:t>
      </w:r>
      <w:r w:rsidRPr="004310C2">
        <w:rPr>
          <w:b/>
          <w:bCs/>
          <w:color w:val="000000"/>
          <w:sz w:val="20"/>
          <w:szCs w:val="20"/>
        </w:rPr>
        <w:t>Relative Reproductive Success Studies</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310C2"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F1171C" w:rsidRDefault="00C17EAF" w:rsidP="00A777F3">
            <w:pPr>
              <w:autoSpaceDE w:val="0"/>
              <w:autoSpaceDN w:val="0"/>
              <w:adjustRightInd w:val="0"/>
              <w:rPr>
                <w:b/>
                <w:bCs/>
                <w:color w:val="000000"/>
                <w:sz w:val="20"/>
                <w:szCs w:val="20"/>
              </w:rPr>
            </w:pPr>
            <w:r w:rsidRPr="00F1171C">
              <w:rPr>
                <w:b/>
                <w:bCs/>
                <w:color w:val="000000"/>
                <w:sz w:val="20"/>
                <w:szCs w:val="20"/>
              </w:rPr>
              <w:t>2012 Actual Request</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Monitor and Evaluate (M&amp;E)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NOAA,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490,293</w:t>
            </w:r>
          </w:p>
        </w:tc>
      </w:tr>
      <w:tr w:rsidR="00C17EAF" w:rsidRPr="004310C2" w:rsidTr="00F1171C">
        <w:trPr>
          <w:trHeight w:hRule="exact" w:val="69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039-00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Reproductive Success and Survival in Wenatchee River</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WDFW</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w:t>
            </w:r>
          </w:p>
        </w:tc>
      </w:tr>
      <w:tr w:rsidR="00C17EAF" w:rsidRPr="004310C2"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9"/>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94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p w:rsidR="00C17EAF" w:rsidRPr="0039243A" w:rsidRDefault="00C17EAF" w:rsidP="00A777F3">
            <w:pPr>
              <w:autoSpaceDE w:val="0"/>
              <w:autoSpaceDN w:val="0"/>
              <w:adjustRightInd w:val="0"/>
              <w:rPr>
                <w:color w:val="000000"/>
                <w:sz w:val="20"/>
                <w:szCs w:val="20"/>
              </w:rPr>
            </w:pPr>
            <w:r w:rsidRPr="0039243A">
              <w:rPr>
                <w:color w:val="000000"/>
                <w:sz w:val="20"/>
                <w:szCs w:val="20"/>
              </w:rPr>
              <w:t>050-00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Evaluate the Reproductive Success of Wild and Hatchery Steelhead in Natural and Hatchery Environments</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University of Washington</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Not reported</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Evaluate the Relative Reproductive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Oregon State</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305,840</w:t>
            </w:r>
          </w:p>
        </w:tc>
      </w:tr>
      <w:tr w:rsidR="00C17EAF" w:rsidRPr="004310C2" w:rsidTr="00F1171C">
        <w:trPr>
          <w:trHeight w:hRule="exact" w:val="931"/>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054-00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Success of Hatchery-Origin and Wild- Origin Steelhead Spawning Naturally in the Hood River</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University</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w:t>
            </w: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Natural Reproductive Success and</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US Fish and</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549,923</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063-00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Demographic Effects of Hatchery-</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Wildlife</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critical</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Origin Steelhead in Abernathy Creek, Washington</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Service (USFWS)</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Investigation of Relative Reproductive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Oregon</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358,200</w:t>
            </w:r>
          </w:p>
        </w:tc>
      </w:tr>
      <w:tr w:rsidR="00C17EAF" w:rsidRPr="004310C2"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299-00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Success of Stray Hatchery &amp; Wild</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Department Of</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critical uncertainties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3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Steelhead &amp; Influence of Hatchery</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and</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30"/>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Strays on Natural Productivity in</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Wildlife</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4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Deschutes</w:t>
            </w:r>
          </w:p>
        </w:tc>
        <w:tc>
          <w:tcPr>
            <w:tcW w:w="207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(ODFW)</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4310C2"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2010-</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Study Reproductive Success of</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WDFW</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Hatchery critical</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237,232</w:t>
            </w:r>
          </w:p>
        </w:tc>
      </w:tr>
      <w:tr w:rsidR="00C17EAF" w:rsidRPr="004310C2" w:rsidTr="00F1171C">
        <w:trPr>
          <w:trHeight w:hRule="exact" w:val="48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033-00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Hatchery and Natural Origin Steelhead in the Methow</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w:t>
            </w:r>
          </w:p>
        </w:tc>
      </w:tr>
    </w:tbl>
    <w:p w:rsidR="00C17EAF" w:rsidRPr="004310C2" w:rsidRDefault="00C17EAF" w:rsidP="00C17EAF">
      <w:pPr>
        <w:autoSpaceDE w:val="0"/>
        <w:autoSpaceDN w:val="0"/>
        <w:adjustRightInd w:val="0"/>
        <w:rPr>
          <w:color w:val="000000"/>
          <w:sz w:val="20"/>
          <w:szCs w:val="20"/>
        </w:rPr>
      </w:pPr>
    </w:p>
    <w:p w:rsidR="00C17EAF" w:rsidRPr="004310C2"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color w:val="000000"/>
          <w:sz w:val="20"/>
          <w:szCs w:val="20"/>
        </w:rPr>
      </w:pPr>
      <w:r w:rsidRPr="00E41FC6">
        <w:rPr>
          <w:b/>
          <w:bCs/>
          <w:color w:val="000000"/>
          <w:sz w:val="20"/>
          <w:szCs w:val="20"/>
        </w:rPr>
        <w:t xml:space="preserve">C. </w:t>
      </w:r>
      <w:r>
        <w:rPr>
          <w:b/>
          <w:bCs/>
          <w:color w:val="000000"/>
          <w:sz w:val="20"/>
          <w:szCs w:val="20"/>
        </w:rPr>
        <w:t xml:space="preserve"> </w:t>
      </w:r>
      <w:r w:rsidRPr="00E41FC6">
        <w:rPr>
          <w:b/>
          <w:bCs/>
          <w:color w:val="000000"/>
          <w:sz w:val="20"/>
          <w:szCs w:val="20"/>
        </w:rPr>
        <w:t xml:space="preserve">Hatchery Culture Practices, Evaluation, and Reform </w:t>
      </w:r>
      <w:r>
        <w:rPr>
          <w:b/>
          <w:bCs/>
          <w:color w:val="000000"/>
          <w:sz w:val="20"/>
          <w:szCs w:val="20"/>
        </w:rPr>
        <w:t xml:space="preserve"> </w:t>
      </w:r>
      <w:r>
        <w:rPr>
          <w:color w:val="000000"/>
          <w:sz w:val="18"/>
          <w:szCs w:val="18"/>
        </w:rPr>
        <w:t xml:space="preserve"> (I</w:t>
      </w:r>
      <w:r w:rsidRPr="00760E48">
        <w:rPr>
          <w:color w:val="000000"/>
          <w:sz w:val="18"/>
          <w:szCs w:val="18"/>
        </w:rPr>
        <w:t>ta</w:t>
      </w:r>
      <w:r>
        <w:rPr>
          <w:color w:val="000000"/>
          <w:sz w:val="18"/>
          <w:szCs w:val="18"/>
        </w:rPr>
        <w:t>licized projects are contextual.)</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1993-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Advance Hatchery Reform Research</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NOAA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Monitor hatchery</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597,707</w:t>
            </w: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056-00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effectiveness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2009-</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Basinwide Supplementation Evaluation</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698,815</w:t>
            </w:r>
          </w:p>
        </w:tc>
      </w:tr>
      <w:tr w:rsidR="00C17EAF" w:rsidRPr="00E41FC6" w:rsidTr="00F1171C">
        <w:trPr>
          <w:trHeight w:hRule="exact" w:val="240"/>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009-00</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71"/>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2010-</w:t>
            </w:r>
          </w:p>
          <w:p w:rsidR="00C17EAF" w:rsidRPr="0039243A" w:rsidRDefault="00C17EAF" w:rsidP="00A777F3">
            <w:pPr>
              <w:autoSpaceDE w:val="0"/>
              <w:autoSpaceDN w:val="0"/>
              <w:adjustRightInd w:val="0"/>
              <w:rPr>
                <w:color w:val="000000"/>
                <w:sz w:val="20"/>
                <w:szCs w:val="20"/>
              </w:rPr>
            </w:pPr>
            <w:r w:rsidRPr="0039243A">
              <w:rPr>
                <w:color w:val="000000"/>
                <w:sz w:val="20"/>
                <w:szCs w:val="20"/>
              </w:rPr>
              <w:t>085-00</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Columbia River Hatchery Effects Evaluation Team (CRHEET)</w:t>
            </w:r>
          </w:p>
        </w:tc>
        <w:tc>
          <w:tcPr>
            <w:tcW w:w="2070" w:type="dxa"/>
            <w:tcBorders>
              <w:top w:val="single" w:sz="4" w:space="0" w:color="auto"/>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BPA, NOAA</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None Identified</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Not reported</w:t>
            </w: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1997-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Listed Stock Chinook Salmon Gamete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Nez Perce Tribe</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Implement Safety Net;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42,197</w:t>
            </w: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038-00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Preservation</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r w:rsidRPr="0039243A">
              <w:rPr>
                <w:color w:val="000000"/>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2002-</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Growth Modulation in Salmon</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NOAA, U of W</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  362,697</w:t>
            </w:r>
          </w:p>
        </w:tc>
      </w:tr>
      <w:tr w:rsidR="00C17EAF" w:rsidRPr="00E41FC6" w:rsidTr="00F1171C">
        <w:trPr>
          <w:trHeight w:hRule="exact" w:val="249"/>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031-00</w:t>
            </w: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Supplementation</w:t>
            </w: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bl>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b/>
          <w:bCs/>
          <w:color w:val="000000"/>
          <w:sz w:val="20"/>
          <w:szCs w:val="20"/>
        </w:rPr>
      </w:pPr>
      <w:r>
        <w:rPr>
          <w:b/>
          <w:bCs/>
          <w:color w:val="000000"/>
          <w:sz w:val="20"/>
          <w:szCs w:val="20"/>
        </w:rPr>
        <w:t>D</w:t>
      </w:r>
      <w:r w:rsidRPr="00E41FC6">
        <w:rPr>
          <w:b/>
          <w:bCs/>
          <w:color w:val="000000"/>
          <w:sz w:val="20"/>
          <w:szCs w:val="20"/>
        </w:rPr>
        <w:t>. Chum</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39243A" w:rsidRPr="00E41FC6" w:rsidTr="0039243A">
        <w:trPr>
          <w:trHeight w:hRule="exact" w:val="230"/>
        </w:trPr>
        <w:tc>
          <w:tcPr>
            <w:tcW w:w="81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nil"/>
              <w:right w:val="single" w:sz="4" w:space="0" w:color="auto"/>
            </w:tcBorders>
          </w:tcPr>
          <w:p w:rsidR="0039243A" w:rsidRPr="0039243A" w:rsidRDefault="0039243A" w:rsidP="0039243A">
            <w:pPr>
              <w:autoSpaceDE w:val="0"/>
              <w:autoSpaceDN w:val="0"/>
              <w:adjustRightInd w:val="0"/>
              <w:rPr>
                <w:b/>
                <w:bCs/>
                <w:color w:val="000000"/>
                <w:sz w:val="20"/>
                <w:szCs w:val="20"/>
              </w:rPr>
            </w:pPr>
            <w:r w:rsidRPr="0039243A">
              <w:rPr>
                <w:b/>
                <w:bCs/>
                <w:color w:val="000000"/>
                <w:sz w:val="20"/>
                <w:szCs w:val="20"/>
              </w:rPr>
              <w:t>2012 Actual Request</w:t>
            </w:r>
          </w:p>
        </w:tc>
      </w:tr>
      <w:tr w:rsidR="0039243A"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16"/>
                <w:szCs w:val="16"/>
              </w:rPr>
            </w:pPr>
            <w:r w:rsidRPr="0039243A">
              <w:rPr>
                <w:iCs/>
                <w:color w:val="000000"/>
                <w:sz w:val="16"/>
                <w:szCs w:val="16"/>
              </w:rPr>
              <w:t>2008-</w:t>
            </w:r>
          </w:p>
        </w:tc>
        <w:tc>
          <w:tcPr>
            <w:tcW w:w="243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
                <w:iCs/>
                <w:color w:val="000000"/>
                <w:sz w:val="20"/>
                <w:szCs w:val="20"/>
              </w:rPr>
            </w:pPr>
            <w:r w:rsidRPr="0039243A">
              <w:rPr>
                <w:i/>
                <w:iCs/>
                <w:color w:val="000000"/>
                <w:sz w:val="20"/>
                <w:szCs w:val="20"/>
              </w:rPr>
              <w:t>Development of an Integrated strategy</w:t>
            </w:r>
          </w:p>
        </w:tc>
        <w:tc>
          <w:tcPr>
            <w:tcW w:w="207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WDFW</w:t>
            </w:r>
          </w:p>
        </w:tc>
        <w:tc>
          <w:tcPr>
            <w:tcW w:w="171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Implement conservation</w:t>
            </w:r>
          </w:p>
        </w:tc>
        <w:tc>
          <w:tcPr>
            <w:tcW w:w="1800" w:type="dxa"/>
            <w:tcBorders>
              <w:top w:val="single" w:sz="4" w:space="0" w:color="auto"/>
              <w:left w:val="single" w:sz="4" w:space="0" w:color="auto"/>
              <w:bottom w:val="nil"/>
              <w:right w:val="single" w:sz="4" w:space="0" w:color="auto"/>
            </w:tcBorders>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 xml:space="preserve"> $  1,318,500</w:t>
            </w:r>
          </w:p>
        </w:tc>
      </w:tr>
      <w:tr w:rsidR="0039243A" w:rsidRPr="00E41FC6" w:rsidTr="00F1171C">
        <w:trPr>
          <w:trHeight w:hRule="exact" w:val="711"/>
        </w:trPr>
        <w:tc>
          <w:tcPr>
            <w:tcW w:w="81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16"/>
                <w:szCs w:val="16"/>
              </w:rPr>
            </w:pPr>
            <w:r w:rsidRPr="0039243A">
              <w:rPr>
                <w:iCs/>
                <w:color w:val="000000"/>
                <w:sz w:val="16"/>
                <w:szCs w:val="16"/>
              </w:rPr>
              <w:t>710-00</w:t>
            </w:r>
          </w:p>
        </w:tc>
        <w:tc>
          <w:tcPr>
            <w:tcW w:w="243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
                <w:iCs/>
                <w:color w:val="000000"/>
                <w:sz w:val="20"/>
                <w:szCs w:val="20"/>
              </w:rPr>
            </w:pPr>
            <w:r w:rsidRPr="0039243A">
              <w:rPr>
                <w:i/>
                <w:iCs/>
                <w:color w:val="000000"/>
                <w:sz w:val="20"/>
                <w:szCs w:val="20"/>
              </w:rPr>
              <w:t>for Chum Salmon Restoration in the tributaries below Bonneville Dam</w:t>
            </w:r>
          </w:p>
        </w:tc>
        <w:tc>
          <w:tcPr>
            <w:tcW w:w="207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20"/>
                <w:szCs w:val="20"/>
              </w:rPr>
            </w:pPr>
            <w:r w:rsidRPr="0039243A">
              <w:rPr>
                <w:iCs/>
                <w:color w:val="000000"/>
                <w:sz w:val="20"/>
                <w:szCs w:val="20"/>
              </w:rPr>
              <w:t>programs;</w:t>
            </w:r>
          </w:p>
          <w:p w:rsidR="0039243A" w:rsidRPr="0039243A" w:rsidRDefault="0039243A" w:rsidP="00A777F3">
            <w:pPr>
              <w:autoSpaceDE w:val="0"/>
              <w:autoSpaceDN w:val="0"/>
              <w:adjustRightInd w:val="0"/>
              <w:rPr>
                <w:iCs/>
                <w:color w:val="000000"/>
                <w:sz w:val="20"/>
                <w:szCs w:val="20"/>
              </w:rPr>
            </w:pPr>
            <w:r w:rsidRPr="0039243A">
              <w:rPr>
                <w:iCs/>
                <w:color w:val="000000"/>
                <w:sz w:val="20"/>
                <w:szCs w:val="20"/>
              </w:rPr>
              <w:t>Monitor hatchery effectiveness</w:t>
            </w:r>
          </w:p>
        </w:tc>
        <w:tc>
          <w:tcPr>
            <w:tcW w:w="1800" w:type="dxa"/>
            <w:tcBorders>
              <w:top w:val="nil"/>
              <w:left w:val="single" w:sz="4" w:space="0" w:color="auto"/>
              <w:bottom w:val="single" w:sz="4" w:space="0" w:color="auto"/>
              <w:right w:val="single" w:sz="4" w:space="0" w:color="auto"/>
            </w:tcBorders>
          </w:tcPr>
          <w:p w:rsidR="0039243A" w:rsidRPr="0039243A" w:rsidRDefault="0039243A" w:rsidP="00A777F3">
            <w:pPr>
              <w:autoSpaceDE w:val="0"/>
              <w:autoSpaceDN w:val="0"/>
              <w:adjustRightInd w:val="0"/>
              <w:rPr>
                <w:iCs/>
                <w:color w:val="000000"/>
                <w:sz w:val="20"/>
                <w:szCs w:val="20"/>
              </w:rPr>
            </w:pPr>
          </w:p>
        </w:tc>
      </w:tr>
    </w:tbl>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Pr="00760E48" w:rsidRDefault="00C17EAF" w:rsidP="00C17EAF">
      <w:pPr>
        <w:autoSpaceDE w:val="0"/>
        <w:autoSpaceDN w:val="0"/>
        <w:adjustRightInd w:val="0"/>
        <w:rPr>
          <w:b/>
          <w:bCs/>
          <w:color w:val="000000"/>
          <w:sz w:val="20"/>
          <w:szCs w:val="20"/>
        </w:rPr>
      </w:pPr>
      <w:r>
        <w:rPr>
          <w:b/>
          <w:bCs/>
          <w:color w:val="000000"/>
          <w:sz w:val="20"/>
          <w:szCs w:val="20"/>
        </w:rPr>
        <w:t>E</w:t>
      </w:r>
      <w:r w:rsidRPr="00760E48">
        <w:rPr>
          <w:b/>
          <w:bCs/>
          <w:color w:val="000000"/>
          <w:sz w:val="20"/>
          <w:szCs w:val="20"/>
        </w:rPr>
        <w:t>. Sockeye</w:t>
      </w:r>
      <w:r>
        <w:rPr>
          <w:b/>
          <w:bCs/>
          <w:color w:val="000000"/>
          <w:sz w:val="20"/>
          <w:szCs w:val="20"/>
        </w:rPr>
        <w:t xml:space="preserve"> </w:t>
      </w:r>
      <w:r>
        <w:rPr>
          <w:color w:val="000000"/>
          <w:sz w:val="18"/>
          <w:szCs w:val="18"/>
        </w:rPr>
        <w:t>(I</w:t>
      </w:r>
      <w:r w:rsidRPr="00760E48">
        <w:rPr>
          <w:color w:val="000000"/>
          <w:sz w:val="18"/>
          <w:szCs w:val="18"/>
        </w:rPr>
        <w:t>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Snake River Sockeye Captive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Implement Safety Net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 xml:space="preserve"> Not reported</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402-00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Propagation</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Supplementation</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Program;</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687"/>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Evaluate 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Hatchery effectiveness;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Deschutes River Sockeye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307-00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Development</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 Of Warm</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Springs</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Studies into Factors Limiting the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213,500</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503-00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Abundance of Okanagan and</w:t>
            </w: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50"/>
        </w:trPr>
        <w:tc>
          <w:tcPr>
            <w:tcW w:w="81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Wenatchee Sockeye Salmon</w:t>
            </w:r>
          </w:p>
        </w:tc>
        <w:tc>
          <w:tcPr>
            <w:tcW w:w="207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E41FC6" w:rsidRDefault="00C17EAF" w:rsidP="00A777F3">
            <w:pPr>
              <w:autoSpaceDE w:val="0"/>
              <w:autoSpaceDN w:val="0"/>
              <w:adjustRightInd w:val="0"/>
              <w:rPr>
                <w:color w:val="000000"/>
                <w:sz w:val="20"/>
                <w:szCs w:val="20"/>
              </w:rPr>
            </w:pPr>
          </w:p>
        </w:tc>
      </w:tr>
    </w:tbl>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Default="00C17EAF" w:rsidP="00C17EAF">
      <w:pPr>
        <w:rPr>
          <w:color w:val="000000"/>
          <w:sz w:val="20"/>
          <w:szCs w:val="20"/>
        </w:rPr>
      </w:pPr>
      <w:r>
        <w:rPr>
          <w:color w:val="000000"/>
          <w:sz w:val="20"/>
          <w:szCs w:val="20"/>
        </w:rPr>
        <w:br w:type="page"/>
      </w:r>
    </w:p>
    <w:p w:rsidR="00C17EAF" w:rsidRPr="00E41FC6"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b/>
          <w:bCs/>
          <w:color w:val="000000"/>
          <w:sz w:val="20"/>
          <w:szCs w:val="20"/>
        </w:rPr>
      </w:pPr>
      <w:r>
        <w:rPr>
          <w:b/>
          <w:bCs/>
          <w:color w:val="000000"/>
          <w:sz w:val="20"/>
          <w:szCs w:val="20"/>
        </w:rPr>
        <w:t>F</w:t>
      </w:r>
      <w:r w:rsidRPr="00E41FC6">
        <w:rPr>
          <w:b/>
          <w:bCs/>
          <w:color w:val="000000"/>
          <w:sz w:val="20"/>
          <w:szCs w:val="20"/>
        </w:rPr>
        <w:t>. Kelt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Steelhead Kelt Reconditioning</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225"/>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458-00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Conservation Program;</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75"/>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Kelt Reconditioning and Reproductive</w:t>
            </w:r>
          </w:p>
        </w:tc>
        <w:tc>
          <w:tcPr>
            <w:tcW w:w="207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Columbia River</w:t>
            </w:r>
          </w:p>
        </w:tc>
        <w:tc>
          <w:tcPr>
            <w:tcW w:w="17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Implement Conservation</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rPr>
                <w:sz w:val="20"/>
                <w:szCs w:val="20"/>
              </w:rPr>
            </w:pPr>
            <w:r w:rsidRPr="0039243A">
              <w:rPr>
                <w:sz w:val="20"/>
                <w:szCs w:val="20"/>
              </w:rPr>
              <w:t xml:space="preserve"> $  1,654,562 </w:t>
            </w:r>
          </w:p>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401-00</w:t>
            </w:r>
          </w:p>
        </w:tc>
        <w:tc>
          <w:tcPr>
            <w:tcW w:w="243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Success Evaluation Research</w:t>
            </w:r>
          </w:p>
        </w:tc>
        <w:tc>
          <w:tcPr>
            <w:tcW w:w="207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Inter-Tribal</w:t>
            </w:r>
          </w:p>
        </w:tc>
        <w:tc>
          <w:tcPr>
            <w:tcW w:w="17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Program;</w:t>
            </w:r>
          </w:p>
        </w:tc>
        <w:tc>
          <w:tcPr>
            <w:tcW w:w="1800" w:type="dxa"/>
            <w:tcBorders>
              <w:top w:val="nil"/>
              <w:left w:val="single" w:sz="4" w:space="0" w:color="auto"/>
              <w:bottom w:val="nil"/>
              <w:right w:val="single" w:sz="4" w:space="0" w:color="auto"/>
            </w:tcBorders>
          </w:tcPr>
          <w:p w:rsidR="00C17EAF" w:rsidRPr="0039243A" w:rsidRDefault="00C17EAF" w:rsidP="00A777F3">
            <w:pPr>
              <w:rPr>
                <w:color w:val="000000"/>
                <w:sz w:val="20"/>
                <w:szCs w:val="20"/>
              </w:rPr>
            </w:pP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Fish Commission</w:t>
            </w:r>
          </w:p>
        </w:tc>
        <w:tc>
          <w:tcPr>
            <w:tcW w:w="17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480"/>
        </w:trPr>
        <w:tc>
          <w:tcPr>
            <w:tcW w:w="8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(CRITFC)</w:t>
            </w:r>
          </w:p>
        </w:tc>
        <w:tc>
          <w:tcPr>
            <w:tcW w:w="17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Investigate hatchery</w:t>
            </w:r>
            <w:r w:rsidRPr="0039243A">
              <w:rPr>
                <w:color w:val="000000"/>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bl>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b/>
          <w:bCs/>
          <w:color w:val="000000"/>
          <w:sz w:val="20"/>
          <w:szCs w:val="20"/>
        </w:rPr>
      </w:pPr>
      <w:r>
        <w:rPr>
          <w:b/>
          <w:bCs/>
          <w:color w:val="000000"/>
          <w:sz w:val="20"/>
          <w:szCs w:val="20"/>
        </w:rPr>
        <w:t>G</w:t>
      </w:r>
      <w:r w:rsidRPr="00760E48">
        <w:rPr>
          <w:b/>
          <w:bCs/>
          <w:color w:val="000000"/>
          <w:sz w:val="20"/>
          <w:szCs w:val="20"/>
        </w:rPr>
        <w:t>. Lower Columbia/Estuary Sub-Region Lower Columbia, Hood River, Wind River, Hamilton Creek</w:t>
      </w:r>
      <w:r w:rsidRPr="00E41FC6">
        <w:rPr>
          <w:b/>
          <w:bCs/>
          <w:color w:val="000000"/>
          <w:sz w:val="20"/>
          <w:szCs w:val="20"/>
        </w:rPr>
        <w:t xml:space="preserve"> </w:t>
      </w:r>
    </w:p>
    <w:p w:rsidR="00C17EAF" w:rsidRPr="00E41FC6" w:rsidRDefault="00C17EAF" w:rsidP="00C17EAF">
      <w:pPr>
        <w:autoSpaceDE w:val="0"/>
        <w:autoSpaceDN w:val="0"/>
        <w:adjustRightInd w:val="0"/>
        <w:rPr>
          <w:color w:val="000000"/>
          <w:sz w:val="20"/>
          <w:szCs w:val="20"/>
        </w:rPr>
      </w:pPr>
      <w:r>
        <w:rPr>
          <w:color w:val="000000"/>
          <w:sz w:val="18"/>
          <w:szCs w:val="18"/>
        </w:rPr>
        <w:t>(</w:t>
      </w:r>
      <w:r w:rsidRPr="00760E48">
        <w:rPr>
          <w:color w:val="000000"/>
          <w:sz w:val="18"/>
          <w:szCs w:val="18"/>
        </w:rPr>
        <w:t>Italicized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88"/>
        <w:gridCol w:w="1692"/>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Title</w:t>
            </w:r>
          </w:p>
        </w:tc>
        <w:tc>
          <w:tcPr>
            <w:tcW w:w="2088"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Proponent</w:t>
            </w:r>
          </w:p>
        </w:tc>
        <w:tc>
          <w:tcPr>
            <w:tcW w:w="1692"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b/>
                <w:bCs/>
                <w:color w:val="000000"/>
                <w:sz w:val="20"/>
                <w:szCs w:val="20"/>
              </w:rPr>
            </w:pPr>
            <w:r w:rsidRPr="0039243A">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1993-</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color w:val="000000"/>
                <w:sz w:val="20"/>
                <w:szCs w:val="20"/>
              </w:rPr>
            </w:pPr>
            <w:r w:rsidRPr="0039243A">
              <w:rPr>
                <w:i/>
                <w:color w:val="000000"/>
                <w:sz w:val="20"/>
                <w:szCs w:val="20"/>
              </w:rPr>
              <w:t>Select Area Fisheries Enhancement</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Clatsop</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color w:val="000000"/>
                <w:sz w:val="20"/>
                <w:szCs w:val="20"/>
              </w:rPr>
            </w:pPr>
            <w:r w:rsidRPr="00A62BD4">
              <w:rPr>
                <w:color w:val="000000"/>
                <w:sz w:val="20"/>
                <w:szCs w:val="20"/>
              </w:rPr>
              <w:t>Selected harvest</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rPr>
                <w:sz w:val="20"/>
                <w:szCs w:val="20"/>
              </w:rPr>
            </w:pPr>
            <w:r w:rsidRPr="0039243A">
              <w:rPr>
                <w:sz w:val="20"/>
                <w:szCs w:val="20"/>
              </w:rPr>
              <w:t xml:space="preserve"> $  1,938,403 </w:t>
            </w:r>
          </w:p>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060-00</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County</w:t>
            </w:r>
          </w:p>
        </w:tc>
        <w:tc>
          <w:tcPr>
            <w:tcW w:w="1692" w:type="dxa"/>
            <w:tcBorders>
              <w:top w:val="nil"/>
              <w:left w:val="single" w:sz="4" w:space="0" w:color="auto"/>
              <w:bottom w:val="nil"/>
              <w:right w:val="single" w:sz="4" w:space="0" w:color="auto"/>
            </w:tcBorders>
            <w:vAlign w:val="center"/>
          </w:tcPr>
          <w:p w:rsidR="00C17EAF" w:rsidRPr="0039243A" w:rsidRDefault="00C17EAF" w:rsidP="00A777F3">
            <w:pPr>
              <w:autoSpaceDE w:val="0"/>
              <w:autoSpaceDN w:val="0"/>
              <w:adjustRightInd w:val="0"/>
              <w:rPr>
                <w:color w:val="000000"/>
                <w:sz w:val="20"/>
                <w:szCs w:val="20"/>
              </w:rPr>
            </w:pPr>
            <w:r w:rsidRPr="0039243A">
              <w:rPr>
                <w:color w:val="000000"/>
                <w:sz w:val="20"/>
                <w:szCs w:val="20"/>
              </w:rPr>
              <w:t>Harvest</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color w:val="000000"/>
                <w:sz w:val="20"/>
                <w:szCs w:val="20"/>
              </w:rPr>
            </w:pPr>
            <w:r w:rsidRPr="00A62BD4">
              <w:rPr>
                <w:color w:val="000000"/>
                <w:sz w:val="20"/>
                <w:szCs w:val="20"/>
              </w:rPr>
              <w:t>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70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Fisheries, ODFW, WDFW</w:t>
            </w: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r w:rsidRPr="0039243A">
              <w:rPr>
                <w:color w:val="000000"/>
                <w:sz w:val="20"/>
                <w:szCs w:val="20"/>
              </w:rPr>
              <w:t>Augmentation</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Monitoring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696"/>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053-03</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Evaluation (M&amp;E)-Warm Springs</w:t>
            </w: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 Of Warm</w:t>
            </w:r>
          </w:p>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Springs</w:t>
            </w: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Evaluate 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Operations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Confederated</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053-07</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Maintenance (O&amp;M)-Warm Springs</w:t>
            </w: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Tribes Of Warm</w:t>
            </w: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70"/>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Springs</w:t>
            </w: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Artificial Production-</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CTWS,</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500,000</w:t>
            </w: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053-15</w:t>
            </w:r>
          </w:p>
        </w:tc>
        <w:tc>
          <w:tcPr>
            <w:tcW w:w="2430"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Parkdale</w:t>
            </w:r>
          </w:p>
        </w:tc>
        <w:tc>
          <w:tcPr>
            <w:tcW w:w="2088"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ODFW</w:t>
            </w:r>
          </w:p>
        </w:tc>
        <w:tc>
          <w:tcPr>
            <w:tcW w:w="1692" w:type="dxa"/>
            <w:tcBorders>
              <w:top w:val="nil"/>
              <w:left w:val="single" w:sz="4" w:space="0" w:color="auto"/>
              <w:bottom w:val="single" w:sz="4" w:space="0" w:color="auto"/>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Monitor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ODFW</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Not reported</w:t>
            </w:r>
          </w:p>
        </w:tc>
      </w:tr>
      <w:tr w:rsidR="00C17EAF" w:rsidRPr="00E41FC6" w:rsidTr="00F1171C">
        <w:trPr>
          <w:trHeight w:hRule="exact" w:val="696"/>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053-04</w:t>
            </w: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Evaluation (M&amp;E)-Oregon Department of Fish and Wildlife (ODFW)</w:t>
            </w: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Evaluate tributary habitat conditions and limiting factors;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1"/>
        </w:trPr>
        <w:tc>
          <w:tcPr>
            <w:tcW w:w="81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Selected harvest investigations;</w:t>
            </w:r>
          </w:p>
        </w:tc>
        <w:tc>
          <w:tcPr>
            <w:tcW w:w="1800" w:type="dxa"/>
            <w:tcBorders>
              <w:top w:val="nil"/>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466"/>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color w:val="000000"/>
                <w:sz w:val="20"/>
                <w:szCs w:val="20"/>
              </w:rPr>
            </w:pP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Hood River Production Operations and</w:t>
            </w:r>
          </w:p>
        </w:tc>
        <w:tc>
          <w:tcPr>
            <w:tcW w:w="2088"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ODFW</w:t>
            </w:r>
          </w:p>
        </w:tc>
        <w:tc>
          <w:tcPr>
            <w:tcW w:w="1692" w:type="dxa"/>
            <w:tcBorders>
              <w:top w:val="single" w:sz="4" w:space="0" w:color="auto"/>
              <w:left w:val="single" w:sz="4" w:space="0" w:color="auto"/>
              <w:bottom w:val="nil"/>
              <w:right w:val="single" w:sz="4" w:space="0" w:color="auto"/>
            </w:tcBorders>
            <w:vAlign w:val="center"/>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 xml:space="preserve"> $  632,797</w:t>
            </w:r>
          </w:p>
        </w:tc>
      </w:tr>
      <w:tr w:rsidR="00C17EAF" w:rsidRPr="00E41FC6" w:rsidTr="00F1171C">
        <w:trPr>
          <w:trHeight w:hRule="exact" w:val="481"/>
        </w:trPr>
        <w:tc>
          <w:tcPr>
            <w:tcW w:w="81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053-08</w:t>
            </w:r>
          </w:p>
        </w:tc>
        <w:tc>
          <w:tcPr>
            <w:tcW w:w="243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
                <w:iCs/>
                <w:color w:val="000000"/>
                <w:sz w:val="20"/>
                <w:szCs w:val="20"/>
              </w:rPr>
            </w:pPr>
            <w:r w:rsidRPr="0039243A">
              <w:rPr>
                <w:i/>
                <w:iCs/>
                <w:color w:val="000000"/>
                <w:sz w:val="20"/>
                <w:szCs w:val="20"/>
              </w:rPr>
              <w:t>Maintenance (O&amp;M) and Powerdale</w:t>
            </w:r>
          </w:p>
        </w:tc>
        <w:tc>
          <w:tcPr>
            <w:tcW w:w="2088"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color w:val="000000"/>
                <w:sz w:val="20"/>
                <w:szCs w:val="20"/>
              </w:rPr>
            </w:pPr>
          </w:p>
        </w:tc>
        <w:tc>
          <w:tcPr>
            <w:tcW w:w="1692"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r w:rsidRPr="0039243A">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18"/>
                <w:szCs w:val="18"/>
              </w:rPr>
            </w:pPr>
            <w:r w:rsidRPr="00A62BD4">
              <w:rPr>
                <w:iCs/>
                <w:color w:val="000000"/>
                <w:sz w:val="18"/>
                <w:szCs w:val="18"/>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39243A" w:rsidRDefault="00C17EAF" w:rsidP="00A777F3">
            <w:pPr>
              <w:autoSpaceDE w:val="0"/>
              <w:autoSpaceDN w:val="0"/>
              <w:adjustRightInd w:val="0"/>
              <w:rPr>
                <w:iCs/>
                <w:color w:val="000000"/>
                <w:sz w:val="20"/>
                <w:szCs w:val="20"/>
              </w:rPr>
            </w:pPr>
          </w:p>
        </w:tc>
      </w:tr>
    </w:tbl>
    <w:p w:rsidR="00C17EAF" w:rsidRPr="00E41FC6" w:rsidRDefault="00C17EAF" w:rsidP="00C17EAF">
      <w:pPr>
        <w:autoSpaceDE w:val="0"/>
        <w:autoSpaceDN w:val="0"/>
        <w:adjustRightInd w:val="0"/>
        <w:rPr>
          <w:color w:val="000000"/>
          <w:sz w:val="20"/>
          <w:szCs w:val="20"/>
        </w:rPr>
        <w:sectPr w:rsidR="00C17EAF" w:rsidRPr="00E41FC6" w:rsidSect="00A777F3">
          <w:footerReference w:type="default" r:id="rId8"/>
          <w:pgSz w:w="12240" w:h="15840"/>
          <w:pgMar w:top="1440" w:right="1440" w:bottom="1440" w:left="1440" w:header="720" w:footer="1004" w:gutter="0"/>
          <w:pgBorders w:offsetFrom="page">
            <w:top w:val="single" w:sz="4" w:space="24" w:color="auto"/>
            <w:left w:val="single" w:sz="4" w:space="24" w:color="auto"/>
            <w:bottom w:val="single" w:sz="4" w:space="24" w:color="auto"/>
            <w:right w:val="single" w:sz="4" w:space="24" w:color="auto"/>
          </w:pgBorders>
          <w:cols w:space="720"/>
          <w:noEndnote/>
          <w:docGrid w:linePitch="326"/>
        </w:sectPr>
      </w:pPr>
    </w:p>
    <w:p w:rsidR="00C17EAF" w:rsidRPr="00760E48" w:rsidRDefault="00C17EAF" w:rsidP="00C17EAF">
      <w:pPr>
        <w:autoSpaceDE w:val="0"/>
        <w:autoSpaceDN w:val="0"/>
        <w:adjustRightInd w:val="0"/>
        <w:rPr>
          <w:b/>
          <w:bCs/>
          <w:color w:val="000000"/>
          <w:sz w:val="20"/>
          <w:szCs w:val="20"/>
        </w:rPr>
      </w:pPr>
      <w:r>
        <w:rPr>
          <w:b/>
          <w:bCs/>
          <w:color w:val="000000"/>
          <w:sz w:val="20"/>
          <w:szCs w:val="20"/>
        </w:rPr>
        <w:t>H</w:t>
      </w:r>
      <w:r w:rsidRPr="00760E48">
        <w:rPr>
          <w:b/>
          <w:bCs/>
          <w:color w:val="000000"/>
          <w:sz w:val="20"/>
          <w:szCs w:val="20"/>
        </w:rPr>
        <w:t>. Middle Columbia River Basin Sub-Region</w:t>
      </w:r>
    </w:p>
    <w:p w:rsidR="00C17EAF" w:rsidRPr="00760E48" w:rsidRDefault="00C17EAF" w:rsidP="00C17EAF">
      <w:pPr>
        <w:autoSpaceDE w:val="0"/>
        <w:autoSpaceDN w:val="0"/>
        <w:adjustRightInd w:val="0"/>
        <w:rPr>
          <w:b/>
          <w:bCs/>
          <w:color w:val="000000"/>
          <w:sz w:val="20"/>
          <w:szCs w:val="20"/>
        </w:rPr>
      </w:pPr>
      <w:r w:rsidRPr="00760E48">
        <w:rPr>
          <w:b/>
          <w:bCs/>
          <w:color w:val="000000"/>
          <w:sz w:val="20"/>
          <w:szCs w:val="20"/>
        </w:rPr>
        <w:t>Cascades Eastern Slope Tributaries – Deschutes River eastside, Deschutes River Westside, Fifteen Mile Creek, Klickitat River, Rock Creek</w:t>
      </w:r>
    </w:p>
    <w:p w:rsidR="00C17EAF" w:rsidRPr="00760E48" w:rsidRDefault="00C17EAF" w:rsidP="00C17EAF">
      <w:pPr>
        <w:autoSpaceDE w:val="0"/>
        <w:autoSpaceDN w:val="0"/>
        <w:adjustRightInd w:val="0"/>
        <w:ind w:firstLine="720"/>
        <w:rPr>
          <w:b/>
          <w:bCs/>
          <w:i/>
          <w:color w:val="000000"/>
          <w:sz w:val="20"/>
          <w:szCs w:val="20"/>
        </w:rPr>
      </w:pPr>
      <w:r w:rsidRPr="00760E48">
        <w:rPr>
          <w:b/>
          <w:bCs/>
          <w:i/>
          <w:color w:val="000000"/>
          <w:sz w:val="20"/>
          <w:szCs w:val="20"/>
        </w:rPr>
        <w:t>i. Deschutes</w:t>
      </w:r>
    </w:p>
    <w:p w:rsidR="00C17EAF" w:rsidRPr="00760E48" w:rsidRDefault="00C17EAF" w:rsidP="00C17EAF">
      <w:pPr>
        <w:autoSpaceDE w:val="0"/>
        <w:autoSpaceDN w:val="0"/>
        <w:adjustRightInd w:val="0"/>
        <w:ind w:firstLine="720"/>
        <w:rPr>
          <w:color w:val="000000"/>
          <w:sz w:val="18"/>
          <w:szCs w:val="18"/>
        </w:rPr>
      </w:pPr>
      <w:r>
        <w:rPr>
          <w:color w:val="000000"/>
          <w:sz w:val="18"/>
          <w:szCs w:val="18"/>
        </w:rPr>
        <w:t>(</w:t>
      </w:r>
      <w:r w:rsidRPr="00760E48">
        <w:rPr>
          <w:color w:val="000000"/>
          <w:sz w:val="18"/>
          <w:szCs w:val="18"/>
        </w:rPr>
        <w:t>All the projects in this set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2012 Actual Request</w:t>
            </w:r>
          </w:p>
        </w:tc>
      </w:tr>
      <w:tr w:rsidR="00C17EAF" w:rsidRPr="00E41FC6" w:rsidTr="00F1171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Deschutes River Fall Chinook</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F1171C">
        <w:trPr>
          <w:trHeight w:hRule="exact" w:val="24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306-00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Research and Monitoring</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Of Warm</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status Monitoring;</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0"/>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Springs</w:t>
            </w: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Natural Production Management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340,000</w:t>
            </w:r>
          </w:p>
        </w:tc>
      </w:tr>
      <w:tr w:rsidR="00C17EAF" w:rsidRPr="00E41FC6" w:rsidTr="00F1171C">
        <w:trPr>
          <w:trHeight w:hRule="exact" w:val="24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311-00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Monitoring</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Of Warm</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status monitoring;</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562"/>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Springs</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586"/>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Hatchery critical uncertainties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Escapement and Productivity of Spring</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Oregon</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Habitat</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1,036,937</w:t>
            </w:r>
          </w:p>
        </w:tc>
      </w:tr>
      <w:tr w:rsidR="00C17EAF" w:rsidRPr="00E41FC6" w:rsidTr="00F1171C">
        <w:trPr>
          <w:trHeight w:hRule="exact" w:val="231"/>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016-00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Chinook and Steelhead</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Department Of</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status;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5"/>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Fish and</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576"/>
        </w:trPr>
        <w:tc>
          <w:tcPr>
            <w:tcW w:w="8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Wildlife (ODFW)</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Selected harvest investigations;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590"/>
        </w:trPr>
        <w:tc>
          <w:tcPr>
            <w:tcW w:w="8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A62BD4" w:rsidRDefault="00C17EAF" w:rsidP="00A777F3">
            <w:pPr>
              <w:autoSpaceDE w:val="0"/>
              <w:autoSpaceDN w:val="0"/>
              <w:adjustRightInd w:val="0"/>
              <w:rPr>
                <w:iCs/>
                <w:color w:val="000000"/>
                <w:sz w:val="20"/>
                <w:szCs w:val="20"/>
              </w:rPr>
            </w:pPr>
            <w:r w:rsidRPr="00A62BD4">
              <w:rPr>
                <w:iCs/>
                <w:color w:val="000000"/>
                <w:sz w:val="20"/>
                <w:szCs w:val="20"/>
              </w:rPr>
              <w:t>Monitor hatchery effectiveness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p>
        </w:tc>
      </w:tr>
    </w:tbl>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sz w:val="20"/>
          <w:szCs w:val="20"/>
        </w:rPr>
      </w:pPr>
    </w:p>
    <w:p w:rsidR="00C17EAF" w:rsidRPr="00760E48" w:rsidRDefault="00C17EAF" w:rsidP="00C17EAF">
      <w:pPr>
        <w:autoSpaceDE w:val="0"/>
        <w:autoSpaceDN w:val="0"/>
        <w:adjustRightInd w:val="0"/>
        <w:ind w:firstLine="720"/>
        <w:rPr>
          <w:b/>
          <w:bCs/>
          <w:i/>
          <w:color w:val="000000"/>
          <w:sz w:val="20"/>
          <w:szCs w:val="20"/>
        </w:rPr>
      </w:pPr>
      <w:r w:rsidRPr="00760E48">
        <w:rPr>
          <w:b/>
          <w:bCs/>
          <w:i/>
          <w:color w:val="000000"/>
          <w:sz w:val="20"/>
          <w:szCs w:val="20"/>
        </w:rPr>
        <w:t>ii. Klickitat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87023B" w:rsidRDefault="00C17EAF" w:rsidP="00A777F3">
            <w:pPr>
              <w:autoSpaceDE w:val="0"/>
              <w:autoSpaceDN w:val="0"/>
              <w:adjustRightInd w:val="0"/>
              <w:rPr>
                <w:b/>
                <w:bCs/>
                <w:color w:val="000000"/>
                <w:sz w:val="20"/>
                <w:szCs w:val="20"/>
              </w:rPr>
            </w:pPr>
            <w:r w:rsidRPr="0087023B">
              <w:rPr>
                <w:b/>
                <w:bCs/>
                <w:color w:val="000000"/>
                <w:sz w:val="20"/>
                <w:szCs w:val="20"/>
              </w:rPr>
              <w:t>2012 Actual Request</w:t>
            </w: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Tributary Habitat</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497,164</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120-35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Management, Data and</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Implementation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1"/>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Habitat-Yakima/Klickitat</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Local Coordination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44"/>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Fisheries Project (YKFP)</w:t>
            </w: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1995-</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 Monitoring</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1,438,871</w:t>
            </w:r>
          </w:p>
        </w:tc>
      </w:tr>
      <w:tr w:rsidR="00C17EAF" w:rsidRPr="00E41FC6" w:rsidTr="00F1171C">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063-35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and Evaluation-</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status;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696"/>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Yakima/Klickitat Fisheries Project (YKFP)</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Tributary habitat conditions and limiting factors;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466"/>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Selected harvest investigations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Cs/>
                <w:color w:val="000000"/>
                <w:sz w:val="20"/>
                <w:szCs w:val="20"/>
              </w:rPr>
            </w:pPr>
          </w:p>
        </w:tc>
      </w:tr>
      <w:tr w:rsidR="00C17EAF" w:rsidRPr="00E41FC6" w:rsidTr="00F1171C">
        <w:trPr>
          <w:trHeight w:hRule="exact" w:val="230"/>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 Design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F1171C">
        <w:trPr>
          <w:trHeight w:hRule="exact" w:val="226"/>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115-35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Construction-</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Yakima/Klickitat Fisheries</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4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Project (YKFP)</w:t>
            </w: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1997-</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Klickitat River Operations</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Yakama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3,257,248</w:t>
            </w:r>
          </w:p>
        </w:tc>
      </w:tr>
      <w:tr w:rsidR="00C17EAF" w:rsidRPr="00E41FC6" w:rsidTr="00F1171C">
        <w:trPr>
          <w:trHeight w:hRule="exact" w:val="465"/>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013-35</w:t>
            </w: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and Maintenance (O&amp;M) for Hatcheries and</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 Supplementation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26"/>
        </w:trPr>
        <w:tc>
          <w:tcPr>
            <w:tcW w:w="8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i/>
                <w:iCs/>
                <w:color w:val="000000"/>
                <w:sz w:val="20"/>
                <w:szCs w:val="20"/>
              </w:rPr>
              <w:t>Acclimation Sites</w:t>
            </w:r>
            <w:r w:rsidRPr="00452A72">
              <w:rPr>
                <w:i/>
                <w:iCs/>
                <w:color w:val="000000"/>
                <w:sz w:val="20"/>
                <w:szCs w:val="20"/>
              </w:rPr>
              <w:noBreakHyphen/>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F1171C">
        <w:trPr>
          <w:trHeight w:hRule="exact" w:val="274"/>
        </w:trPr>
        <w:tc>
          <w:tcPr>
            <w:tcW w:w="8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Yakima/Klickitat Fisheries</w:t>
            </w:r>
          </w:p>
        </w:tc>
        <w:tc>
          <w:tcPr>
            <w:tcW w:w="207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F3206D" w:rsidRDefault="00C17EAF" w:rsidP="00A777F3">
            <w:pPr>
              <w:autoSpaceDE w:val="0"/>
              <w:autoSpaceDN w:val="0"/>
              <w:adjustRightInd w:val="0"/>
              <w:rPr>
                <w:color w:val="000000"/>
                <w:sz w:val="16"/>
                <w:szCs w:val="16"/>
              </w:rPr>
            </w:pPr>
          </w:p>
        </w:tc>
      </w:tr>
      <w:tr w:rsidR="00C17EAF" w:rsidRPr="00E41FC6" w:rsidTr="00F1171C">
        <w:trPr>
          <w:trHeight w:hRule="exact" w:val="643"/>
        </w:trPr>
        <w:tc>
          <w:tcPr>
            <w:tcW w:w="8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Project (YKFP)</w:t>
            </w:r>
          </w:p>
        </w:tc>
        <w:tc>
          <w:tcPr>
            <w:tcW w:w="207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F3206D" w:rsidRDefault="00C17EAF" w:rsidP="00A777F3">
            <w:pPr>
              <w:autoSpaceDE w:val="0"/>
              <w:autoSpaceDN w:val="0"/>
              <w:adjustRightInd w:val="0"/>
              <w:rPr>
                <w:color w:val="000000"/>
                <w:sz w:val="16"/>
                <w:szCs w:val="16"/>
              </w:rPr>
            </w:pPr>
          </w:p>
        </w:tc>
      </w:tr>
    </w:tbl>
    <w:p w:rsidR="00C17EAF" w:rsidRPr="00E41FC6" w:rsidRDefault="00C17EAF" w:rsidP="00C17EAF">
      <w:pPr>
        <w:autoSpaceDE w:val="0"/>
        <w:autoSpaceDN w:val="0"/>
        <w:adjustRightInd w:val="0"/>
        <w:rPr>
          <w:color w:val="000000"/>
          <w:sz w:val="20"/>
          <w:szCs w:val="20"/>
        </w:rPr>
      </w:pPr>
    </w:p>
    <w:p w:rsidR="00C17EAF" w:rsidRPr="00E41FC6" w:rsidRDefault="00C17EAF" w:rsidP="00C17EAF">
      <w:pPr>
        <w:autoSpaceDE w:val="0"/>
        <w:autoSpaceDN w:val="0"/>
        <w:adjustRightInd w:val="0"/>
        <w:rPr>
          <w:color w:val="000000"/>
          <w:sz w:val="20"/>
          <w:szCs w:val="20"/>
        </w:rPr>
      </w:pPr>
    </w:p>
    <w:p w:rsidR="00C17EAF" w:rsidRDefault="00C17EAF" w:rsidP="00C17EAF">
      <w:pPr>
        <w:autoSpaceDE w:val="0"/>
        <w:autoSpaceDN w:val="0"/>
        <w:adjustRightInd w:val="0"/>
        <w:rPr>
          <w:color w:val="000000"/>
        </w:rPr>
      </w:pPr>
    </w:p>
    <w:p w:rsidR="00C17EAF" w:rsidRDefault="00C17EAF" w:rsidP="00C17EAF">
      <w:pPr>
        <w:autoSpaceDE w:val="0"/>
        <w:autoSpaceDN w:val="0"/>
        <w:adjustRightInd w:val="0"/>
        <w:rPr>
          <w:color w:val="000000"/>
        </w:rPr>
      </w:pPr>
    </w:p>
    <w:p w:rsidR="00C17EAF" w:rsidRPr="00760E48" w:rsidRDefault="00C17EAF" w:rsidP="00C17EAF">
      <w:pPr>
        <w:autoSpaceDE w:val="0"/>
        <w:autoSpaceDN w:val="0"/>
        <w:adjustRightInd w:val="0"/>
        <w:ind w:left="936"/>
        <w:rPr>
          <w:b/>
          <w:bCs/>
          <w:i/>
          <w:color w:val="000000"/>
          <w:sz w:val="20"/>
        </w:rPr>
      </w:pPr>
      <w:r>
        <w:rPr>
          <w:b/>
          <w:bCs/>
          <w:i/>
          <w:color w:val="000000"/>
          <w:sz w:val="20"/>
        </w:rPr>
        <w:t xml:space="preserve">iii. </w:t>
      </w:r>
      <w:r w:rsidRPr="00760E48">
        <w:rPr>
          <w:b/>
          <w:bCs/>
          <w:i/>
          <w:color w:val="000000"/>
          <w:sz w:val="20"/>
        </w:rPr>
        <w:t>Fifteen Mile Creek, Rock Creek, and John Day Dam - Mainstem</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452A72" w:rsidRPr="00E41FC6" w:rsidTr="00452A72">
        <w:trPr>
          <w:trHeight w:hRule="exact" w:val="237"/>
        </w:trPr>
        <w:tc>
          <w:tcPr>
            <w:tcW w:w="81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Number</w:t>
            </w:r>
          </w:p>
        </w:tc>
        <w:tc>
          <w:tcPr>
            <w:tcW w:w="243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Title</w:t>
            </w:r>
          </w:p>
        </w:tc>
        <w:tc>
          <w:tcPr>
            <w:tcW w:w="207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Proponent</w:t>
            </w:r>
          </w:p>
        </w:tc>
        <w:tc>
          <w:tcPr>
            <w:tcW w:w="171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Purpose and Emphasis</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Primary Monitoring</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autoSpaceDE w:val="0"/>
              <w:autoSpaceDN w:val="0"/>
              <w:adjustRightInd w:val="0"/>
              <w:rPr>
                <w:b/>
                <w:bCs/>
                <w:color w:val="000000"/>
                <w:sz w:val="20"/>
                <w:szCs w:val="20"/>
              </w:rPr>
            </w:pPr>
            <w:r w:rsidRPr="00452A72">
              <w:rPr>
                <w:b/>
                <w:bCs/>
                <w:color w:val="000000"/>
                <w:sz w:val="20"/>
                <w:szCs w:val="20"/>
              </w:rPr>
              <w:t>2012 Actual Request</w:t>
            </w:r>
          </w:p>
        </w:tc>
      </w:tr>
      <w:tr w:rsidR="00452A72" w:rsidRPr="00E41FC6" w:rsidTr="00F1171C">
        <w:trPr>
          <w:trHeight w:hRule="exact" w:val="237"/>
        </w:trPr>
        <w:tc>
          <w:tcPr>
            <w:tcW w:w="8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2007-</w:t>
            </w:r>
          </w:p>
        </w:tc>
        <w:tc>
          <w:tcPr>
            <w:tcW w:w="243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Rock Creek Fish and Habitat</w:t>
            </w:r>
          </w:p>
        </w:tc>
        <w:tc>
          <w:tcPr>
            <w:tcW w:w="207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Habitat</w:t>
            </w:r>
          </w:p>
        </w:tc>
        <w:tc>
          <w:tcPr>
            <w:tcW w:w="180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Tributary habitat</w:t>
            </w:r>
          </w:p>
        </w:tc>
        <w:tc>
          <w:tcPr>
            <w:tcW w:w="1800" w:type="dxa"/>
            <w:tcBorders>
              <w:top w:val="single" w:sz="4" w:space="0" w:color="auto"/>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 xml:space="preserve"> $  341,681</w:t>
            </w:r>
          </w:p>
        </w:tc>
      </w:tr>
      <w:tr w:rsidR="00452A72" w:rsidRPr="00E41FC6" w:rsidTr="00F1171C">
        <w:trPr>
          <w:trHeight w:hRule="exact" w:val="239"/>
        </w:trPr>
        <w:tc>
          <w:tcPr>
            <w:tcW w:w="8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156-00</w:t>
            </w:r>
          </w:p>
        </w:tc>
        <w:tc>
          <w:tcPr>
            <w:tcW w:w="243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Assessment</w:t>
            </w:r>
          </w:p>
        </w:tc>
        <w:tc>
          <w:tcPr>
            <w:tcW w:w="207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Confederated</w:t>
            </w:r>
          </w:p>
        </w:tc>
        <w:tc>
          <w:tcPr>
            <w:tcW w:w="17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implementation;</w:t>
            </w:r>
          </w:p>
        </w:tc>
        <w:tc>
          <w:tcPr>
            <w:tcW w:w="180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r>
      <w:tr w:rsidR="00452A72" w:rsidRPr="00E41FC6" w:rsidTr="00F1171C">
        <w:trPr>
          <w:trHeight w:hRule="exact" w:val="728"/>
        </w:trPr>
        <w:tc>
          <w:tcPr>
            <w:tcW w:w="81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Tribes</w:t>
            </w:r>
          </w:p>
        </w:tc>
        <w:tc>
          <w:tcPr>
            <w:tcW w:w="171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Evaluate tributary habitat conditions and limiting factors</w:t>
            </w: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r>
      <w:tr w:rsidR="00452A72" w:rsidRPr="00E41FC6" w:rsidTr="00F1171C">
        <w:trPr>
          <w:trHeight w:hRule="exact" w:val="233"/>
        </w:trPr>
        <w:tc>
          <w:tcPr>
            <w:tcW w:w="8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2008-</w:t>
            </w:r>
          </w:p>
        </w:tc>
        <w:tc>
          <w:tcPr>
            <w:tcW w:w="243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John Day Reprogramming &amp;</w:t>
            </w:r>
          </w:p>
        </w:tc>
        <w:tc>
          <w:tcPr>
            <w:tcW w:w="207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CRITFC</w:t>
            </w:r>
          </w:p>
        </w:tc>
        <w:tc>
          <w:tcPr>
            <w:tcW w:w="171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AP</w:t>
            </w:r>
          </w:p>
        </w:tc>
        <w:tc>
          <w:tcPr>
            <w:tcW w:w="1800" w:type="dxa"/>
            <w:tcBorders>
              <w:top w:val="single" w:sz="4" w:space="0" w:color="auto"/>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r w:rsidRPr="00452A72">
              <w:rPr>
                <w:color w:val="000000"/>
                <w:sz w:val="20"/>
                <w:szCs w:val="20"/>
              </w:rPr>
              <w:t xml:space="preserve"> $  208,750</w:t>
            </w:r>
          </w:p>
        </w:tc>
      </w:tr>
      <w:tr w:rsidR="00452A72" w:rsidRPr="00E41FC6" w:rsidTr="00F1171C">
        <w:trPr>
          <w:trHeight w:hRule="exact" w:val="238"/>
        </w:trPr>
        <w:tc>
          <w:tcPr>
            <w:tcW w:w="8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527-00</w:t>
            </w:r>
          </w:p>
        </w:tc>
        <w:tc>
          <w:tcPr>
            <w:tcW w:w="243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i/>
                <w:color w:val="000000"/>
                <w:sz w:val="20"/>
                <w:szCs w:val="20"/>
              </w:rPr>
            </w:pPr>
            <w:r w:rsidRPr="00452A72">
              <w:rPr>
                <w:i/>
                <w:color w:val="000000"/>
                <w:sz w:val="20"/>
                <w:szCs w:val="20"/>
              </w:rPr>
              <w:t>Construction</w:t>
            </w:r>
          </w:p>
        </w:tc>
        <w:tc>
          <w:tcPr>
            <w:tcW w:w="207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Harvest</w:t>
            </w:r>
          </w:p>
        </w:tc>
        <w:tc>
          <w:tcPr>
            <w:tcW w:w="180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452A72" w:rsidRPr="00452A72" w:rsidRDefault="00452A72" w:rsidP="00A777F3">
            <w:pPr>
              <w:autoSpaceDE w:val="0"/>
              <w:autoSpaceDN w:val="0"/>
              <w:adjustRightInd w:val="0"/>
              <w:rPr>
                <w:color w:val="000000"/>
                <w:sz w:val="20"/>
                <w:szCs w:val="20"/>
              </w:rPr>
            </w:pPr>
          </w:p>
        </w:tc>
      </w:tr>
      <w:tr w:rsidR="00452A72" w:rsidRPr="00E41FC6" w:rsidTr="00F1171C">
        <w:trPr>
          <w:trHeight w:hRule="exact" w:val="258"/>
        </w:trPr>
        <w:tc>
          <w:tcPr>
            <w:tcW w:w="810" w:type="dxa"/>
            <w:tcBorders>
              <w:top w:val="nil"/>
              <w:left w:val="single" w:sz="4" w:space="0" w:color="auto"/>
              <w:bottom w:val="single" w:sz="4" w:space="0" w:color="auto"/>
              <w:right w:val="single" w:sz="4" w:space="0" w:color="auto"/>
            </w:tcBorders>
          </w:tcPr>
          <w:p w:rsidR="00452A72" w:rsidRPr="0008178B" w:rsidRDefault="00452A72"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452A72" w:rsidRPr="0008178B" w:rsidRDefault="00452A72"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452A72" w:rsidRPr="00452A72" w:rsidRDefault="00452A72" w:rsidP="00A777F3">
            <w:pPr>
              <w:autoSpaceDE w:val="0"/>
              <w:autoSpaceDN w:val="0"/>
              <w:adjustRightInd w:val="0"/>
              <w:rPr>
                <w:color w:val="000000"/>
                <w:sz w:val="20"/>
                <w:szCs w:val="20"/>
              </w:rPr>
            </w:pPr>
            <w:r w:rsidRPr="00452A72">
              <w:rPr>
                <w:color w:val="000000"/>
                <w:sz w:val="20"/>
                <w:szCs w:val="20"/>
              </w:rPr>
              <w:t>Augmentation</w:t>
            </w: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452A72" w:rsidRPr="00452A72" w:rsidRDefault="00452A72" w:rsidP="00A777F3">
            <w:pPr>
              <w:autoSpaceDE w:val="0"/>
              <w:autoSpaceDN w:val="0"/>
              <w:adjustRightInd w:val="0"/>
              <w:rPr>
                <w:color w:val="000000"/>
                <w:sz w:val="20"/>
                <w:szCs w:val="20"/>
              </w:rPr>
            </w:pPr>
          </w:p>
        </w:tc>
      </w:tr>
    </w:tbl>
    <w:p w:rsidR="00C17EAF" w:rsidRDefault="00C17EAF" w:rsidP="00C17EAF">
      <w:pPr>
        <w:autoSpaceDE w:val="0"/>
        <w:autoSpaceDN w:val="0"/>
        <w:adjustRightInd w:val="0"/>
        <w:rPr>
          <w:color w:val="000000"/>
        </w:rPr>
      </w:pPr>
    </w:p>
    <w:p w:rsidR="00C17EAF" w:rsidRPr="00E41FC6" w:rsidRDefault="00C17EAF" w:rsidP="00C17EAF">
      <w:pPr>
        <w:autoSpaceDE w:val="0"/>
        <w:autoSpaceDN w:val="0"/>
        <w:adjustRightInd w:val="0"/>
        <w:rPr>
          <w:color w:val="000000"/>
          <w:sz w:val="22"/>
        </w:rPr>
      </w:pPr>
    </w:p>
    <w:p w:rsidR="00C17EAF" w:rsidRPr="00760E48" w:rsidRDefault="00C17EAF" w:rsidP="00C17EAF">
      <w:pPr>
        <w:autoSpaceDE w:val="0"/>
        <w:autoSpaceDN w:val="0"/>
        <w:adjustRightInd w:val="0"/>
        <w:ind w:left="936"/>
        <w:rPr>
          <w:b/>
          <w:bCs/>
          <w:i/>
          <w:color w:val="000000"/>
          <w:sz w:val="20"/>
        </w:rPr>
      </w:pPr>
      <w:r>
        <w:rPr>
          <w:b/>
          <w:bCs/>
          <w:i/>
          <w:color w:val="000000"/>
          <w:sz w:val="20"/>
        </w:rPr>
        <w:t xml:space="preserve">iv. </w:t>
      </w:r>
      <w:r w:rsidRPr="00760E48">
        <w:rPr>
          <w:b/>
          <w:bCs/>
          <w:i/>
          <w:color w:val="000000"/>
          <w:sz w:val="20"/>
        </w:rPr>
        <w:t>Umatilla</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F1171C">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2012 Actual Request</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1983-435-00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Hatchery Satellite Facilities Operations and Maintenance (O&amp;M)</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 Supplementation</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Investigate hatchery</w:t>
            </w:r>
            <w:r w:rsidRPr="00452A72">
              <w:rPr>
                <w:color w:val="000000"/>
                <w:sz w:val="20"/>
                <w:szCs w:val="20"/>
              </w:rPr>
              <w:br/>
              <w:t>critical uncertainties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1,021,394</w:t>
            </w:r>
          </w:p>
        </w:tc>
      </w:tr>
      <w:tr w:rsidR="00C17EAF" w:rsidRPr="00E41FC6" w:rsidTr="00F1171C">
        <w:trPr>
          <w:trHeight w:hRule="exact" w:val="720"/>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1989-035-00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Hatchery</w:t>
            </w:r>
          </w:p>
          <w:p w:rsidR="00C17EAF" w:rsidRPr="00452A72" w:rsidRDefault="00C17EAF" w:rsidP="00A777F3">
            <w:pPr>
              <w:autoSpaceDE w:val="0"/>
              <w:autoSpaceDN w:val="0"/>
              <w:adjustRightInd w:val="0"/>
              <w:rPr>
                <w:i/>
                <w:color w:val="000000"/>
                <w:sz w:val="20"/>
                <w:szCs w:val="20"/>
              </w:rPr>
            </w:pPr>
            <w:r w:rsidRPr="00452A72">
              <w:rPr>
                <w:i/>
                <w:color w:val="000000"/>
                <w:sz w:val="20"/>
                <w:szCs w:val="20"/>
              </w:rPr>
              <w:t>Operations and Maintenance (O&amp;M)</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ODFW</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 Supplementation</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Not reported</w:t>
            </w:r>
          </w:p>
        </w:tc>
      </w:tr>
      <w:tr w:rsidR="00C17EAF" w:rsidRPr="00E41FC6" w:rsidTr="00F1171C">
        <w:trPr>
          <w:trHeight w:hRule="exact" w:val="1157"/>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1990-005-00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Hatchery Monitoring and Evaluation (M&amp;E)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Oregon</w:t>
            </w:r>
          </w:p>
          <w:p w:rsidR="00C17EAF" w:rsidRPr="00452A72" w:rsidRDefault="00C17EAF" w:rsidP="00A777F3">
            <w:pPr>
              <w:autoSpaceDE w:val="0"/>
              <w:autoSpaceDN w:val="0"/>
              <w:adjustRightInd w:val="0"/>
              <w:rPr>
                <w:color w:val="000000"/>
                <w:sz w:val="20"/>
                <w:szCs w:val="20"/>
              </w:rPr>
            </w:pPr>
            <w:r w:rsidRPr="00452A72">
              <w:rPr>
                <w:color w:val="000000"/>
                <w:sz w:val="20"/>
                <w:szCs w:val="20"/>
              </w:rPr>
              <w:t>Department Of Fish and Wildlife (ODFW)</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w:t>
            </w:r>
          </w:p>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Fish population status; Selected harvest investigations; Investigate hatchery critical uncertainties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681,613</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1990-005-01</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Umatilla Basin Natural Production Monitoring and Evaluation (M&amp;E)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w:t>
            </w:r>
          </w:p>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Investigate hatchery</w:t>
            </w:r>
            <w:r w:rsidRPr="00452A72">
              <w:rPr>
                <w:color w:val="000000"/>
                <w:sz w:val="20"/>
                <w:szCs w:val="20"/>
              </w:rPr>
              <w:br/>
              <w:t>critical uncertainties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796,000</w:t>
            </w:r>
          </w:p>
        </w:tc>
      </w:tr>
      <w:tr w:rsidR="00C17EAF" w:rsidRPr="00E41FC6" w:rsidTr="00F1171C">
        <w:trPr>
          <w:trHeight w:hRule="exact" w:val="93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1989-024-01</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Evaluate Umatilla Juvenile Salmonid Outmigration</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Oregon</w:t>
            </w:r>
          </w:p>
          <w:p w:rsidR="00C17EAF" w:rsidRPr="00452A72" w:rsidRDefault="00C17EAF" w:rsidP="00A777F3">
            <w:pPr>
              <w:autoSpaceDE w:val="0"/>
              <w:autoSpaceDN w:val="0"/>
              <w:adjustRightInd w:val="0"/>
              <w:rPr>
                <w:color w:val="000000"/>
                <w:sz w:val="20"/>
                <w:szCs w:val="20"/>
              </w:rPr>
            </w:pPr>
            <w:r w:rsidRPr="00452A72">
              <w:rPr>
                <w:color w:val="000000"/>
                <w:sz w:val="20"/>
                <w:szCs w:val="20"/>
              </w:rPr>
              <w:t>Department Of Fish and Wildlife (ODFW)</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AP</w:t>
            </w:r>
          </w:p>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Fish population status; Tributary habitat conditions and limiting factors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$ 731,310</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2008-203-00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Assess Reintroduction of Steelhead in Butte, McKay &amp; Willow Creeks</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Programmatic 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Tributary habitat implementation</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14,333</w:t>
            </w:r>
          </w:p>
        </w:tc>
      </w:tr>
      <w:tr w:rsidR="00C17EAF" w:rsidRPr="00E41FC6" w:rsidTr="00F1171C">
        <w:trPr>
          <w:trHeight w:hRule="exact" w:val="700"/>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2008-204-00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Assess Reintroduction of Anadromous Fish in Burnt, Powder &amp; Malheur Rivers</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None assigned</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59,167</w:t>
            </w:r>
          </w:p>
        </w:tc>
      </w:tr>
      <w:tr w:rsidR="00C17EAF" w:rsidRPr="00E41FC6" w:rsidTr="00F1171C">
        <w:trPr>
          <w:trHeight w:hRule="exact" w:val="701"/>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2009-014-00</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Biomonitoring of Fish Habitat Enhancement</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Habitat RM and E</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Evaluate Effectiveness of tributary habitat actions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Not reported</w:t>
            </w:r>
          </w:p>
        </w:tc>
      </w:tr>
    </w:tbl>
    <w:p w:rsidR="00C17EAF" w:rsidRDefault="00C17EAF" w:rsidP="00C17EAF">
      <w:pPr>
        <w:autoSpaceDE w:val="0"/>
        <w:autoSpaceDN w:val="0"/>
        <w:adjustRightInd w:val="0"/>
        <w:rPr>
          <w:color w:val="000000"/>
        </w:rPr>
      </w:pPr>
    </w:p>
    <w:p w:rsidR="00C17EAF" w:rsidRDefault="00C17EAF" w:rsidP="00C17EAF">
      <w:pPr>
        <w:rPr>
          <w:color w:val="000000"/>
        </w:rPr>
      </w:pPr>
      <w:r>
        <w:rPr>
          <w:color w:val="000000"/>
        </w:rPr>
        <w:br w:type="page"/>
      </w:r>
    </w:p>
    <w:p w:rsidR="00C17EAF" w:rsidRPr="00E41FC6" w:rsidRDefault="00C17EAF" w:rsidP="00C17EAF">
      <w:pPr>
        <w:autoSpaceDE w:val="0"/>
        <w:autoSpaceDN w:val="0"/>
        <w:adjustRightInd w:val="0"/>
        <w:ind w:firstLine="720"/>
        <w:rPr>
          <w:color w:val="000000"/>
          <w:sz w:val="20"/>
        </w:rPr>
      </w:pPr>
      <w:r w:rsidRPr="00760E48">
        <w:rPr>
          <w:b/>
          <w:bCs/>
          <w:i/>
          <w:color w:val="000000"/>
          <w:sz w:val="20"/>
        </w:rPr>
        <w:t>v. Walla Walla</w:t>
      </w:r>
      <w:r w:rsidRPr="00E41FC6">
        <w:rPr>
          <w:b/>
          <w:bCs/>
          <w:color w:val="000000"/>
          <w:sz w:val="20"/>
        </w:rPr>
        <w:t xml:space="preserve"> </w:t>
      </w:r>
      <w:r>
        <w:rPr>
          <w:color w:val="000000"/>
          <w:sz w:val="18"/>
          <w:szCs w:val="18"/>
        </w:rPr>
        <w:t>(I</w:t>
      </w:r>
      <w:r w:rsidRPr="00760E48">
        <w:rPr>
          <w:color w:val="000000"/>
          <w:sz w:val="18"/>
          <w:szCs w:val="18"/>
        </w:rPr>
        <w:t>talicized projects are contextual.</w:t>
      </w:r>
      <w:r>
        <w:rPr>
          <w:color w:val="000000"/>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E41FC6" w:rsidTr="0039243A">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b/>
                <w:bCs/>
                <w:color w:val="000000"/>
                <w:sz w:val="20"/>
                <w:szCs w:val="20"/>
              </w:rPr>
            </w:pPr>
            <w:r w:rsidRPr="00452A72">
              <w:rPr>
                <w:b/>
                <w:bCs/>
                <w:color w:val="000000"/>
                <w:sz w:val="20"/>
                <w:szCs w:val="20"/>
              </w:rPr>
              <w:t>2012 Actual Request</w:t>
            </w:r>
          </w:p>
        </w:tc>
      </w:tr>
      <w:tr w:rsidR="00C17EAF" w:rsidRPr="00E41FC6"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Walla Walla River Hatchery</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  5,479,444</w:t>
            </w:r>
          </w:p>
        </w:tc>
      </w:tr>
      <w:tr w:rsidR="00C17EAF" w:rsidRPr="00E41FC6" w:rsidTr="0039243A">
        <w:trPr>
          <w:trHeight w:hRule="exact" w:val="345"/>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038-00</w:t>
            </w: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Program</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(CTUIR)</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356"/>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Walla Walla Hatchery -</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39243A">
        <w:trPr>
          <w:trHeight w:hRule="exact" w:val="351"/>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038-01</w:t>
            </w: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Expense</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(CTUIR)</w:t>
            </w: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35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Walla Walla River Hatchery</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 xml:space="preserve"> Not reported</w:t>
            </w:r>
          </w:p>
        </w:tc>
      </w:tr>
      <w:tr w:rsidR="00C17EAF" w:rsidRPr="00E41FC6" w:rsidTr="0039243A">
        <w:trPr>
          <w:trHeight w:hRule="exact" w:val="236"/>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038-02</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Operations and</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Tribes (CTUIR)</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iCs/>
                <w:color w:val="000000"/>
                <w:sz w:val="20"/>
                <w:szCs w:val="20"/>
              </w:rPr>
            </w:pPr>
            <w:r w:rsidRPr="00452A72">
              <w:rPr>
                <w:i/>
                <w:iCs/>
                <w:color w:val="000000"/>
                <w:sz w:val="20"/>
                <w:szCs w:val="20"/>
              </w:rPr>
              <w:t>Maintenance (O&amp;M)</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40"/>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452A72" w:rsidRDefault="00C17EAF" w:rsidP="00A777F3">
            <w:pPr>
              <w:autoSpaceDE w:val="0"/>
              <w:autoSpaceDN w:val="0"/>
              <w:adjustRightInd w:val="0"/>
              <w:rPr>
                <w:iCs/>
                <w:color w:val="000000"/>
                <w:sz w:val="20"/>
                <w:szCs w:val="20"/>
              </w:rPr>
            </w:pPr>
            <w:r w:rsidRPr="00452A72">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2000-</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Walla Walla River Basin</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Umatilla Confederated</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 xml:space="preserve"> $  856,259</w:t>
            </w:r>
          </w:p>
        </w:tc>
      </w:tr>
      <w:tr w:rsidR="00C17EAF" w:rsidRPr="00E41FC6" w:rsidTr="0039243A">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039-00</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Monitoring and Evaluation</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Tribes (CTUIR)</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autoSpaceDE w:val="0"/>
              <w:autoSpaceDN w:val="0"/>
              <w:adjustRightInd w:val="0"/>
              <w:rPr>
                <w:color w:val="000000"/>
                <w:sz w:val="20"/>
                <w:szCs w:val="20"/>
              </w:rPr>
            </w:pPr>
            <w:r w:rsidRPr="00452A72">
              <w:rPr>
                <w:color w:val="000000"/>
                <w:sz w:val="20"/>
                <w:szCs w:val="20"/>
              </w:rPr>
              <w:t>status;</w:t>
            </w: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686"/>
        </w:trPr>
        <w:tc>
          <w:tcPr>
            <w:tcW w:w="810" w:type="dxa"/>
            <w:tcBorders>
              <w:top w:val="nil"/>
              <w:left w:val="single" w:sz="4" w:space="0" w:color="auto"/>
              <w:bottom w:val="nil"/>
              <w:right w:val="single" w:sz="4" w:space="0" w:color="auto"/>
            </w:tcBorders>
          </w:tcPr>
          <w:p w:rsidR="00C17EAF" w:rsidRPr="0008178B" w:rsidRDefault="00C17EAF" w:rsidP="00A777F3">
            <w:pPr>
              <w:autoSpaceDE w:val="0"/>
              <w:autoSpaceDN w:val="0"/>
              <w:adjustRightInd w:val="0"/>
              <w:rPr>
                <w:color w:val="000000"/>
                <w:sz w:val="16"/>
                <w:szCs w:val="16"/>
              </w:rPr>
            </w:pPr>
          </w:p>
        </w:tc>
        <w:tc>
          <w:tcPr>
            <w:tcW w:w="243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i/>
                <w:color w:val="000000"/>
                <w:sz w:val="20"/>
                <w:szCs w:val="20"/>
              </w:rPr>
            </w:pPr>
            <w:r w:rsidRPr="00452A72">
              <w:rPr>
                <w:i/>
                <w:color w:val="000000"/>
                <w:sz w:val="20"/>
                <w:szCs w:val="20"/>
              </w:rPr>
              <w:t>(M&amp;E)</w:t>
            </w:r>
          </w:p>
        </w:tc>
        <w:tc>
          <w:tcPr>
            <w:tcW w:w="207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r w:rsidRPr="00452A72">
              <w:rPr>
                <w:color w:val="000000"/>
                <w:sz w:val="20"/>
                <w:szCs w:val="20"/>
              </w:rPr>
              <w:t>Investigate hydro critical</w:t>
            </w:r>
          </w:p>
          <w:p w:rsidR="00C17EAF" w:rsidRDefault="00C17EAF" w:rsidP="00A777F3">
            <w:pPr>
              <w:autoSpaceDE w:val="0"/>
              <w:autoSpaceDN w:val="0"/>
              <w:adjustRightInd w:val="0"/>
              <w:rPr>
                <w:color w:val="000000"/>
                <w:sz w:val="20"/>
                <w:szCs w:val="20"/>
              </w:rPr>
            </w:pPr>
            <w:r w:rsidRPr="00452A72">
              <w:rPr>
                <w:color w:val="000000"/>
                <w:sz w:val="20"/>
                <w:szCs w:val="20"/>
              </w:rPr>
              <w:t>uncertainties;</w:t>
            </w:r>
          </w:p>
          <w:p w:rsidR="00452A72" w:rsidRDefault="00452A72" w:rsidP="00A777F3">
            <w:pPr>
              <w:autoSpaceDE w:val="0"/>
              <w:autoSpaceDN w:val="0"/>
              <w:adjustRightInd w:val="0"/>
              <w:rPr>
                <w:color w:val="000000"/>
                <w:sz w:val="20"/>
                <w:szCs w:val="20"/>
              </w:rPr>
            </w:pPr>
          </w:p>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autoSpaceDE w:val="0"/>
              <w:autoSpaceDN w:val="0"/>
              <w:adjustRightInd w:val="0"/>
              <w:rPr>
                <w:color w:val="000000"/>
                <w:sz w:val="20"/>
                <w:szCs w:val="20"/>
              </w:rPr>
            </w:pPr>
          </w:p>
        </w:tc>
      </w:tr>
      <w:tr w:rsidR="00C17EAF" w:rsidRPr="00E41FC6" w:rsidTr="0039243A">
        <w:trPr>
          <w:trHeight w:hRule="exact" w:val="711"/>
        </w:trPr>
        <w:tc>
          <w:tcPr>
            <w:tcW w:w="810" w:type="dxa"/>
            <w:tcBorders>
              <w:top w:val="nil"/>
              <w:left w:val="single" w:sz="4" w:space="0" w:color="auto"/>
              <w:bottom w:val="single" w:sz="4" w:space="0" w:color="auto"/>
              <w:right w:val="single" w:sz="4" w:space="0" w:color="auto"/>
            </w:tcBorders>
          </w:tcPr>
          <w:p w:rsidR="00C17EAF" w:rsidRPr="0008178B" w:rsidRDefault="00C17EAF" w:rsidP="00A777F3">
            <w:pPr>
              <w:autoSpaceDE w:val="0"/>
              <w:autoSpaceDN w:val="0"/>
              <w:adjustRightInd w:val="0"/>
              <w:rPr>
                <w:color w:val="000000"/>
                <w:sz w:val="16"/>
                <w:szCs w:val="16"/>
              </w:rPr>
            </w:pPr>
          </w:p>
        </w:tc>
        <w:tc>
          <w:tcPr>
            <w:tcW w:w="2430" w:type="dxa"/>
            <w:tcBorders>
              <w:top w:val="nil"/>
              <w:left w:val="single" w:sz="4" w:space="0" w:color="auto"/>
              <w:bottom w:val="single" w:sz="4" w:space="0" w:color="auto"/>
              <w:right w:val="single" w:sz="4" w:space="0" w:color="auto"/>
            </w:tcBorders>
          </w:tcPr>
          <w:p w:rsidR="00C17EAF" w:rsidRPr="0008178B"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Default="00C17EAF" w:rsidP="00A777F3">
            <w:pPr>
              <w:autoSpaceDE w:val="0"/>
              <w:autoSpaceDN w:val="0"/>
              <w:adjustRightInd w:val="0"/>
              <w:rPr>
                <w:color w:val="000000"/>
                <w:sz w:val="20"/>
                <w:szCs w:val="20"/>
              </w:rPr>
            </w:pPr>
            <w:r w:rsidRPr="00452A72">
              <w:rPr>
                <w:color w:val="000000"/>
                <w:sz w:val="20"/>
                <w:szCs w:val="20"/>
              </w:rPr>
              <w:t>Evaluate tributary habitat conditions and limiting factors</w:t>
            </w:r>
          </w:p>
          <w:p w:rsidR="00452A72" w:rsidRPr="00452A72" w:rsidRDefault="00452A72"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autoSpaceDE w:val="0"/>
              <w:autoSpaceDN w:val="0"/>
              <w:adjustRightInd w:val="0"/>
              <w:rPr>
                <w:color w:val="000000"/>
                <w:sz w:val="20"/>
                <w:szCs w:val="20"/>
              </w:rPr>
            </w:pPr>
          </w:p>
        </w:tc>
      </w:tr>
    </w:tbl>
    <w:p w:rsidR="00C17EAF" w:rsidRPr="00E41FC6" w:rsidRDefault="00C17EAF" w:rsidP="00C17EAF">
      <w:pPr>
        <w:autoSpaceDE w:val="0"/>
        <w:autoSpaceDN w:val="0"/>
        <w:adjustRightInd w:val="0"/>
        <w:rPr>
          <w:color w:val="000000"/>
        </w:rPr>
      </w:pPr>
    </w:p>
    <w:p w:rsidR="00C17EAF" w:rsidRDefault="00C17EAF" w:rsidP="00C17EAF">
      <w:pPr>
        <w:autoSpaceDE w:val="0"/>
        <w:autoSpaceDN w:val="0"/>
        <w:adjustRightInd w:val="0"/>
        <w:rPr>
          <w:color w:val="000000"/>
        </w:rPr>
      </w:pPr>
    </w:p>
    <w:p w:rsidR="00C17EAF" w:rsidRPr="00760E48" w:rsidRDefault="00C17EAF" w:rsidP="00C17EAF">
      <w:pPr>
        <w:widowControl w:val="0"/>
        <w:kinsoku w:val="0"/>
        <w:spacing w:before="576" w:line="199" w:lineRule="auto"/>
        <w:ind w:left="936"/>
        <w:rPr>
          <w:b/>
          <w:bCs/>
          <w:i/>
          <w:spacing w:val="12"/>
          <w:w w:val="105"/>
          <w:sz w:val="20"/>
          <w:szCs w:val="26"/>
        </w:rPr>
      </w:pPr>
      <w:r w:rsidRPr="00760E48">
        <w:rPr>
          <w:b/>
          <w:bCs/>
          <w:i/>
          <w:spacing w:val="12"/>
          <w:w w:val="105"/>
          <w:sz w:val="20"/>
          <w:szCs w:val="26"/>
        </w:rPr>
        <w:t>vi. Yakima River</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F597A" w:rsidTr="0039243A">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452A72" w:rsidRDefault="00C17EAF" w:rsidP="00452A72">
            <w:pPr>
              <w:widowControl w:val="0"/>
              <w:kinsoku w:val="0"/>
              <w:rPr>
                <w:b/>
                <w:bCs/>
                <w:w w:val="105"/>
                <w:sz w:val="20"/>
                <w:szCs w:val="20"/>
              </w:rPr>
            </w:pPr>
            <w:r w:rsidRPr="00452A72">
              <w:rPr>
                <w:b/>
                <w:bCs/>
                <w:w w:val="105"/>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w w:val="105"/>
                <w:sz w:val="20"/>
                <w:szCs w:val="20"/>
              </w:rPr>
            </w:pPr>
            <w:r w:rsidRPr="00452A72">
              <w:rPr>
                <w:b/>
                <w:bCs/>
                <w:w w:val="105"/>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w w:val="105"/>
                <w:sz w:val="20"/>
                <w:szCs w:val="20"/>
              </w:rPr>
            </w:pPr>
            <w:r w:rsidRPr="00452A72">
              <w:rPr>
                <w:b/>
                <w:bCs/>
                <w:w w:val="105"/>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8" w:right="612"/>
              <w:rPr>
                <w:b/>
                <w:bCs/>
                <w:w w:val="105"/>
                <w:sz w:val="20"/>
                <w:szCs w:val="20"/>
              </w:rPr>
            </w:pPr>
            <w:r w:rsidRPr="00452A72">
              <w:rPr>
                <w:b/>
                <w:bCs/>
                <w:spacing w:val="-9"/>
                <w:w w:val="105"/>
                <w:sz w:val="20"/>
                <w:szCs w:val="20"/>
              </w:rPr>
              <w:t xml:space="preserve">Purpose and </w:t>
            </w:r>
            <w:r w:rsidRPr="00452A72">
              <w:rPr>
                <w:b/>
                <w:bCs/>
                <w:w w:val="105"/>
                <w:sz w:val="20"/>
                <w:szCs w:val="20"/>
              </w:rPr>
              <w:t>Emphasis</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spacing w:val="-4"/>
                <w:w w:val="105"/>
                <w:sz w:val="20"/>
                <w:szCs w:val="20"/>
              </w:rPr>
            </w:pPr>
            <w:r w:rsidRPr="00452A72">
              <w:rPr>
                <w:b/>
                <w:bCs/>
                <w:spacing w:val="-4"/>
                <w:w w:val="105"/>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452A72" w:rsidRDefault="00C17EAF" w:rsidP="00A777F3">
            <w:pPr>
              <w:widowControl w:val="0"/>
              <w:kinsoku w:val="0"/>
              <w:ind w:left="105"/>
              <w:rPr>
                <w:b/>
                <w:bCs/>
                <w:spacing w:val="-4"/>
                <w:w w:val="105"/>
                <w:sz w:val="20"/>
                <w:szCs w:val="20"/>
              </w:rPr>
            </w:pPr>
            <w:r w:rsidRPr="00452A72">
              <w:rPr>
                <w:b/>
                <w:bCs/>
                <w:spacing w:val="-4"/>
                <w:w w:val="105"/>
                <w:sz w:val="20"/>
                <w:szCs w:val="20"/>
              </w:rPr>
              <w:t>2012 Actual Request</w:t>
            </w: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1995-</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Yakima River Monitoring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6"/>
                <w:w w:val="110"/>
                <w:sz w:val="20"/>
                <w:szCs w:val="20"/>
              </w:rPr>
            </w:pPr>
            <w:r w:rsidRPr="00452A72">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6"/>
                <w:w w:val="110"/>
                <w:sz w:val="20"/>
                <w:szCs w:val="20"/>
              </w:rPr>
            </w:pPr>
            <w:r w:rsidRPr="00452A72">
              <w:rPr>
                <w:spacing w:val="-6"/>
                <w:w w:val="11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widowControl w:val="0"/>
              <w:kinsoku w:val="0"/>
              <w:rPr>
                <w:spacing w:val="-6"/>
                <w:w w:val="110"/>
                <w:sz w:val="20"/>
                <w:szCs w:val="20"/>
              </w:rPr>
            </w:pPr>
            <w:r w:rsidRPr="00452A72">
              <w:rPr>
                <w:spacing w:val="-6"/>
                <w:w w:val="110"/>
                <w:sz w:val="20"/>
                <w:szCs w:val="20"/>
              </w:rPr>
              <w:t xml:space="preserve"> $  4,758,549</w:t>
            </w:r>
          </w:p>
        </w:tc>
      </w:tr>
      <w:tr w:rsidR="00C17EAF" w:rsidRPr="004F597A" w:rsidTr="0039243A">
        <w:trPr>
          <w:trHeight w:hRule="exact" w:val="236"/>
        </w:trPr>
        <w:tc>
          <w:tcPr>
            <w:tcW w:w="8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063-25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6"/>
                <w:w w:val="110"/>
                <w:sz w:val="20"/>
                <w:szCs w:val="20"/>
              </w:rPr>
            </w:pPr>
            <w:r w:rsidRPr="00452A72">
              <w:rPr>
                <w:i/>
                <w:spacing w:val="-6"/>
                <w:w w:val="110"/>
                <w:sz w:val="20"/>
                <w:szCs w:val="20"/>
              </w:rPr>
              <w:t>Evaluation-Yakima/Klickitat</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Confederated</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Production;</w:t>
            </w:r>
          </w:p>
        </w:tc>
        <w:tc>
          <w:tcPr>
            <w:tcW w:w="180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monitoring;</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ind w:left="105"/>
              <w:rPr>
                <w:spacing w:val="-8"/>
                <w:w w:val="110"/>
                <w:sz w:val="20"/>
                <w:szCs w:val="20"/>
              </w:rPr>
            </w:pPr>
          </w:p>
        </w:tc>
      </w:tr>
      <w:tr w:rsidR="00C17EAF" w:rsidRPr="004F597A" w:rsidTr="0039243A">
        <w:trPr>
          <w:trHeight w:hRule="exact" w:val="441"/>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Fisheries Project (YKFP)</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ind w:left="105"/>
              <w:rPr>
                <w:w w:val="110"/>
                <w:sz w:val="20"/>
                <w:szCs w:val="20"/>
              </w:rPr>
            </w:pPr>
            <w:r w:rsidRPr="00452A72">
              <w:rPr>
                <w:w w:val="110"/>
                <w:sz w:val="20"/>
                <w:szCs w:val="20"/>
              </w:rPr>
              <w:t>Tribes</w:t>
            </w: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ind w:left="110"/>
              <w:rPr>
                <w:w w:val="110"/>
                <w:sz w:val="20"/>
                <w:szCs w:val="20"/>
              </w:rPr>
            </w:pPr>
            <w:r w:rsidRPr="00452A72">
              <w:rPr>
                <w:w w:val="110"/>
                <w:sz w:val="20"/>
                <w:szCs w:val="20"/>
              </w:rPr>
              <w:t>RM and E</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spacing w:line="210" w:lineRule="exact"/>
              <w:ind w:left="108" w:right="756"/>
              <w:rPr>
                <w:spacing w:val="-8"/>
                <w:w w:val="110"/>
                <w:sz w:val="20"/>
                <w:szCs w:val="20"/>
              </w:rPr>
            </w:pPr>
            <w:r w:rsidRPr="00452A72">
              <w:rPr>
                <w:spacing w:val="-12"/>
                <w:w w:val="110"/>
                <w:sz w:val="20"/>
                <w:szCs w:val="20"/>
              </w:rPr>
              <w:t xml:space="preserve">Selected harvest </w:t>
            </w:r>
            <w:r w:rsidRPr="00452A72">
              <w:rPr>
                <w:spacing w:val="-8"/>
                <w:w w:val="110"/>
                <w:sz w:val="20"/>
                <w:szCs w:val="20"/>
              </w:rPr>
              <w:t>investigations;</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spacing w:line="210" w:lineRule="exact"/>
              <w:ind w:left="108" w:right="756"/>
              <w:rPr>
                <w:spacing w:val="-12"/>
                <w:w w:val="110"/>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pacing w:val="-6"/>
                <w:w w:val="110"/>
                <w:sz w:val="20"/>
                <w:szCs w:val="20"/>
              </w:rPr>
            </w:pPr>
            <w:r w:rsidRPr="00452A72">
              <w:rPr>
                <w:spacing w:val="-6"/>
                <w:w w:val="110"/>
                <w:sz w:val="20"/>
                <w:szCs w:val="20"/>
              </w:rPr>
              <w:t>Investigate hatchery</w:t>
            </w:r>
            <w:r w:rsidRPr="00452A72">
              <w:rPr>
                <w:spacing w:val="-6"/>
                <w:w w:val="110"/>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jc w:val="center"/>
              <w:rPr>
                <w:spacing w:val="-6"/>
                <w:w w:val="110"/>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1995-</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7"/>
                <w:w w:val="110"/>
                <w:sz w:val="20"/>
                <w:szCs w:val="20"/>
              </w:rPr>
            </w:pPr>
            <w:r w:rsidRPr="00452A72">
              <w:rPr>
                <w:i/>
                <w:spacing w:val="-7"/>
                <w:w w:val="110"/>
                <w:sz w:val="20"/>
                <w:szCs w:val="20"/>
              </w:rPr>
              <w:t>Policy, Plan and Technical Support</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WDFW</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6"/>
                <w:w w:val="110"/>
                <w:sz w:val="20"/>
                <w:szCs w:val="20"/>
              </w:rPr>
            </w:pPr>
            <w:r w:rsidRPr="00452A72">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widowControl w:val="0"/>
              <w:kinsoku w:val="0"/>
              <w:rPr>
                <w:spacing w:val="-8"/>
                <w:w w:val="110"/>
                <w:sz w:val="20"/>
                <w:szCs w:val="20"/>
              </w:rPr>
            </w:pPr>
            <w:r w:rsidRPr="00452A72">
              <w:rPr>
                <w:spacing w:val="-8"/>
                <w:w w:val="110"/>
                <w:sz w:val="20"/>
                <w:szCs w:val="20"/>
              </w:rPr>
              <w:t xml:space="preserve"> $  191,368</w:t>
            </w:r>
          </w:p>
        </w:tc>
      </w:tr>
      <w:tr w:rsidR="00C17EAF" w:rsidRPr="004F597A" w:rsidTr="0039243A">
        <w:trPr>
          <w:trHeight w:hRule="exact" w:val="461"/>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ind w:left="110"/>
              <w:rPr>
                <w:w w:val="110"/>
                <w:sz w:val="20"/>
                <w:szCs w:val="20"/>
              </w:rPr>
            </w:pPr>
            <w:r w:rsidRPr="00452A72">
              <w:rPr>
                <w:w w:val="110"/>
                <w:sz w:val="20"/>
                <w:szCs w:val="20"/>
              </w:rPr>
              <w:t>064-25</w:t>
            </w:r>
          </w:p>
        </w:tc>
        <w:tc>
          <w:tcPr>
            <w:tcW w:w="2430" w:type="dxa"/>
            <w:tcBorders>
              <w:top w:val="nil"/>
              <w:left w:val="single" w:sz="4" w:space="0" w:color="auto"/>
              <w:bottom w:val="nil"/>
              <w:right w:val="single" w:sz="4" w:space="0" w:color="auto"/>
            </w:tcBorders>
          </w:tcPr>
          <w:p w:rsidR="00C17EAF" w:rsidRPr="00452A72" w:rsidRDefault="00C17EAF" w:rsidP="00A777F3">
            <w:pPr>
              <w:widowControl w:val="0"/>
              <w:kinsoku w:val="0"/>
              <w:ind w:left="108" w:right="324"/>
              <w:rPr>
                <w:i/>
                <w:spacing w:val="-8"/>
                <w:w w:val="110"/>
                <w:sz w:val="20"/>
                <w:szCs w:val="20"/>
              </w:rPr>
            </w:pPr>
            <w:r w:rsidRPr="00452A72">
              <w:rPr>
                <w:i/>
                <w:spacing w:val="-13"/>
                <w:w w:val="110"/>
                <w:sz w:val="20"/>
                <w:szCs w:val="20"/>
              </w:rPr>
              <w:t xml:space="preserve">of Washington Department of Fish </w:t>
            </w:r>
            <w:r w:rsidRPr="00452A72">
              <w:rPr>
                <w:i/>
                <w:spacing w:val="-8"/>
                <w:w w:val="110"/>
                <w:sz w:val="20"/>
                <w:szCs w:val="20"/>
              </w:rPr>
              <w:t>and Wildlife (WDFW)-</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Production;</w:t>
            </w:r>
          </w:p>
          <w:p w:rsidR="00C17EAF" w:rsidRPr="00452A72" w:rsidRDefault="00C17EAF" w:rsidP="00A777F3">
            <w:pPr>
              <w:widowControl w:val="0"/>
              <w:kinsoku w:val="0"/>
              <w:spacing w:line="204" w:lineRule="auto"/>
              <w:ind w:left="110"/>
              <w:rPr>
                <w:spacing w:val="-8"/>
                <w:w w:val="110"/>
                <w:sz w:val="20"/>
                <w:szCs w:val="20"/>
              </w:rPr>
            </w:pPr>
            <w:r w:rsidRPr="00452A72">
              <w:rPr>
                <w:spacing w:val="-8"/>
                <w:w w:val="110"/>
                <w:sz w:val="20"/>
                <w:szCs w:val="20"/>
              </w:rPr>
              <w:t>Local Coordination</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7"/>
                <w:w w:val="110"/>
                <w:sz w:val="20"/>
                <w:szCs w:val="20"/>
              </w:rPr>
            </w:pPr>
            <w:r w:rsidRPr="00452A72">
              <w:rPr>
                <w:i/>
                <w:spacing w:val="-7"/>
                <w:w w:val="110"/>
                <w:sz w:val="20"/>
                <w:szCs w:val="20"/>
              </w:rPr>
              <w:t>Yakima/Klickitat Fisheries Project</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45"/>
        </w:trPr>
        <w:tc>
          <w:tcPr>
            <w:tcW w:w="8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vAlign w:val="center"/>
          </w:tcPr>
          <w:p w:rsidR="00C17EAF" w:rsidRPr="00452A72" w:rsidRDefault="00C17EAF" w:rsidP="00A777F3">
            <w:pPr>
              <w:widowControl w:val="0"/>
              <w:kinsoku w:val="0"/>
              <w:ind w:left="105"/>
              <w:rPr>
                <w:i/>
                <w:w w:val="110"/>
                <w:sz w:val="20"/>
                <w:szCs w:val="20"/>
              </w:rPr>
            </w:pPr>
            <w:r w:rsidRPr="00452A72">
              <w:rPr>
                <w:i/>
                <w:w w:val="110"/>
                <w:sz w:val="20"/>
                <w:szCs w:val="20"/>
              </w:rPr>
              <w:t>(YKFP)</w:t>
            </w:r>
          </w:p>
        </w:tc>
        <w:tc>
          <w:tcPr>
            <w:tcW w:w="207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1997-</w:t>
            </w:r>
          </w:p>
        </w:tc>
        <w:tc>
          <w:tcPr>
            <w:tcW w:w="243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Yakima River Operations and</w:t>
            </w:r>
          </w:p>
        </w:tc>
        <w:tc>
          <w:tcPr>
            <w:tcW w:w="207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6"/>
                <w:w w:val="110"/>
                <w:sz w:val="20"/>
                <w:szCs w:val="20"/>
              </w:rPr>
            </w:pPr>
            <w:r w:rsidRPr="00452A72">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452A72" w:rsidRDefault="00C17EAF" w:rsidP="00A777F3">
            <w:pPr>
              <w:widowControl w:val="0"/>
              <w:kinsoku w:val="0"/>
              <w:rPr>
                <w:spacing w:val="-8"/>
                <w:w w:val="110"/>
                <w:sz w:val="20"/>
                <w:szCs w:val="20"/>
              </w:rPr>
            </w:pPr>
            <w:r w:rsidRPr="00452A72">
              <w:rPr>
                <w:spacing w:val="-8"/>
                <w:w w:val="110"/>
                <w:sz w:val="20"/>
                <w:szCs w:val="20"/>
              </w:rPr>
              <w:t xml:space="preserve"> $  3,257,248</w:t>
            </w:r>
          </w:p>
        </w:tc>
      </w:tr>
      <w:tr w:rsidR="00C17EAF" w:rsidRPr="004F597A" w:rsidTr="0039243A">
        <w:trPr>
          <w:trHeight w:hRule="exact" w:val="230"/>
        </w:trPr>
        <w:tc>
          <w:tcPr>
            <w:tcW w:w="8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w w:val="110"/>
                <w:sz w:val="20"/>
                <w:szCs w:val="20"/>
              </w:rPr>
            </w:pPr>
            <w:r w:rsidRPr="00452A72">
              <w:rPr>
                <w:w w:val="110"/>
                <w:sz w:val="20"/>
                <w:szCs w:val="20"/>
              </w:rPr>
              <w:t>013-25</w:t>
            </w: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Maintenance (O&amp;M) for Hatcheries</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spacing w:val="-8"/>
                <w:w w:val="110"/>
                <w:sz w:val="20"/>
                <w:szCs w:val="20"/>
              </w:rPr>
            </w:pPr>
            <w:r w:rsidRPr="00452A72">
              <w:rPr>
                <w:spacing w:val="-8"/>
                <w:w w:val="110"/>
                <w:sz w:val="20"/>
                <w:szCs w:val="20"/>
              </w:rPr>
              <w:t>Confederated</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Production;</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30"/>
        </w:trPr>
        <w:tc>
          <w:tcPr>
            <w:tcW w:w="8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8"/>
                <w:w w:val="110"/>
                <w:sz w:val="20"/>
                <w:szCs w:val="20"/>
              </w:rPr>
            </w:pPr>
            <w:r w:rsidRPr="00452A72">
              <w:rPr>
                <w:i/>
                <w:spacing w:val="-8"/>
                <w:w w:val="110"/>
                <w:sz w:val="20"/>
                <w:szCs w:val="20"/>
              </w:rPr>
              <w:t>and Acclimation Sites-</w:t>
            </w:r>
          </w:p>
        </w:tc>
        <w:tc>
          <w:tcPr>
            <w:tcW w:w="207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w w:val="110"/>
                <w:sz w:val="20"/>
                <w:szCs w:val="20"/>
              </w:rPr>
            </w:pPr>
            <w:r w:rsidRPr="00452A72">
              <w:rPr>
                <w:w w:val="110"/>
                <w:sz w:val="20"/>
                <w:szCs w:val="20"/>
              </w:rPr>
              <w:t>Tribes</w:t>
            </w:r>
          </w:p>
        </w:tc>
        <w:tc>
          <w:tcPr>
            <w:tcW w:w="171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10"/>
              <w:rPr>
                <w:spacing w:val="-8"/>
                <w:w w:val="110"/>
                <w:sz w:val="20"/>
                <w:szCs w:val="20"/>
              </w:rPr>
            </w:pPr>
            <w:r w:rsidRPr="00452A72">
              <w:rPr>
                <w:spacing w:val="-8"/>
                <w:w w:val="110"/>
                <w:sz w:val="20"/>
                <w:szCs w:val="20"/>
              </w:rPr>
              <w:t>Supplementation</w:t>
            </w: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31"/>
        </w:trPr>
        <w:tc>
          <w:tcPr>
            <w:tcW w:w="81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430" w:type="dxa"/>
            <w:tcBorders>
              <w:top w:val="nil"/>
              <w:left w:val="single" w:sz="4" w:space="0" w:color="auto"/>
              <w:bottom w:val="nil"/>
              <w:right w:val="single" w:sz="4" w:space="0" w:color="auto"/>
            </w:tcBorders>
            <w:vAlign w:val="center"/>
          </w:tcPr>
          <w:p w:rsidR="00C17EAF" w:rsidRPr="00452A72" w:rsidRDefault="00C17EAF" w:rsidP="00A777F3">
            <w:pPr>
              <w:widowControl w:val="0"/>
              <w:kinsoku w:val="0"/>
              <w:ind w:left="105"/>
              <w:rPr>
                <w:i/>
                <w:spacing w:val="-7"/>
                <w:w w:val="110"/>
                <w:sz w:val="20"/>
                <w:szCs w:val="20"/>
              </w:rPr>
            </w:pPr>
            <w:r w:rsidRPr="00452A72">
              <w:rPr>
                <w:i/>
                <w:spacing w:val="-7"/>
                <w:w w:val="110"/>
                <w:sz w:val="20"/>
                <w:szCs w:val="20"/>
              </w:rPr>
              <w:t>Yakima/Klickitat Fisheries Project</w:t>
            </w:r>
          </w:p>
        </w:tc>
        <w:tc>
          <w:tcPr>
            <w:tcW w:w="207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452A72" w:rsidRDefault="00C17EAF" w:rsidP="00A777F3">
            <w:pPr>
              <w:widowControl w:val="0"/>
              <w:kinsoku w:val="0"/>
              <w:rPr>
                <w:sz w:val="20"/>
                <w:szCs w:val="20"/>
              </w:rPr>
            </w:pPr>
          </w:p>
        </w:tc>
      </w:tr>
      <w:tr w:rsidR="00C17EAF" w:rsidRPr="004F597A" w:rsidTr="0039243A">
        <w:trPr>
          <w:trHeight w:hRule="exact" w:val="249"/>
        </w:trPr>
        <w:tc>
          <w:tcPr>
            <w:tcW w:w="81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2430" w:type="dxa"/>
            <w:tcBorders>
              <w:top w:val="nil"/>
              <w:left w:val="single" w:sz="4" w:space="0" w:color="auto"/>
              <w:bottom w:val="single" w:sz="4" w:space="0" w:color="auto"/>
              <w:right w:val="single" w:sz="4" w:space="0" w:color="auto"/>
            </w:tcBorders>
            <w:vAlign w:val="center"/>
          </w:tcPr>
          <w:p w:rsidR="00C17EAF" w:rsidRDefault="00C17EAF" w:rsidP="00A777F3">
            <w:pPr>
              <w:widowControl w:val="0"/>
              <w:kinsoku w:val="0"/>
              <w:ind w:left="105"/>
              <w:rPr>
                <w:i/>
                <w:w w:val="110"/>
                <w:sz w:val="20"/>
                <w:szCs w:val="20"/>
              </w:rPr>
            </w:pPr>
            <w:r w:rsidRPr="00452A72">
              <w:rPr>
                <w:i/>
                <w:w w:val="110"/>
                <w:sz w:val="20"/>
                <w:szCs w:val="20"/>
              </w:rPr>
              <w:t>(YKFP)</w:t>
            </w:r>
          </w:p>
          <w:p w:rsidR="00452A72" w:rsidRPr="00452A72" w:rsidRDefault="00452A72" w:rsidP="00A777F3">
            <w:pPr>
              <w:widowControl w:val="0"/>
              <w:kinsoku w:val="0"/>
              <w:ind w:left="105"/>
              <w:rPr>
                <w:i/>
                <w:w w:val="110"/>
                <w:sz w:val="20"/>
                <w:szCs w:val="20"/>
              </w:rPr>
            </w:pPr>
          </w:p>
        </w:tc>
        <w:tc>
          <w:tcPr>
            <w:tcW w:w="207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r>
    </w:tbl>
    <w:p w:rsidR="00C17EAF" w:rsidRPr="004F597A" w:rsidRDefault="00C17EAF" w:rsidP="00C17EAF">
      <w:pPr>
        <w:widowControl w:val="0"/>
        <w:kinsoku w:val="0"/>
        <w:spacing w:after="292" w:line="20" w:lineRule="exact"/>
        <w:ind w:left="19" w:right="19"/>
      </w:pPr>
    </w:p>
    <w:p w:rsidR="00C17EAF" w:rsidRDefault="00C17EAF" w:rsidP="00C17EAF">
      <w:pPr>
        <w:autoSpaceDE w:val="0"/>
        <w:autoSpaceDN w:val="0"/>
        <w:adjustRightInd w:val="0"/>
        <w:rPr>
          <w:color w:val="000000"/>
        </w:rPr>
      </w:pPr>
    </w:p>
    <w:p w:rsidR="00C17EAF" w:rsidRPr="00760E48" w:rsidRDefault="00C17EAF" w:rsidP="00C17EAF">
      <w:pPr>
        <w:widowControl w:val="0"/>
        <w:kinsoku w:val="0"/>
        <w:spacing w:before="252" w:line="288" w:lineRule="exact"/>
        <w:ind w:left="1008"/>
        <w:rPr>
          <w:b/>
          <w:bCs/>
          <w:i/>
          <w:w w:val="105"/>
          <w:sz w:val="20"/>
          <w:szCs w:val="26"/>
        </w:rPr>
      </w:pPr>
      <w:r>
        <w:rPr>
          <w:b/>
          <w:bCs/>
          <w:i/>
          <w:w w:val="105"/>
          <w:sz w:val="20"/>
          <w:szCs w:val="26"/>
        </w:rPr>
        <w:t>vi</w:t>
      </w:r>
      <w:r w:rsidRPr="00760E48">
        <w:rPr>
          <w:b/>
          <w:bCs/>
          <w:i/>
          <w:w w:val="105"/>
          <w:sz w:val="20"/>
          <w:szCs w:val="26"/>
        </w:rPr>
        <w:t>i. Lower Snake MPG Tucannon, Asotin Creek</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452A72" w:rsidRPr="004F597A" w:rsidTr="00452A72">
        <w:trPr>
          <w:trHeight w:hRule="exact" w:val="230"/>
        </w:trPr>
        <w:tc>
          <w:tcPr>
            <w:tcW w:w="81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rPr>
                <w:b/>
                <w:bCs/>
                <w:w w:val="105"/>
                <w:sz w:val="20"/>
                <w:szCs w:val="20"/>
              </w:rPr>
            </w:pPr>
            <w:r w:rsidRPr="00452A72">
              <w:rPr>
                <w:b/>
                <w:bCs/>
                <w:w w:val="105"/>
                <w:sz w:val="20"/>
                <w:szCs w:val="20"/>
              </w:rPr>
              <w:t>Number</w:t>
            </w:r>
          </w:p>
        </w:tc>
        <w:tc>
          <w:tcPr>
            <w:tcW w:w="243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1"/>
              <w:rPr>
                <w:b/>
                <w:bCs/>
                <w:w w:val="105"/>
                <w:sz w:val="20"/>
                <w:szCs w:val="20"/>
              </w:rPr>
            </w:pPr>
            <w:r w:rsidRPr="00452A72">
              <w:rPr>
                <w:b/>
                <w:bCs/>
                <w:w w:val="105"/>
                <w:sz w:val="20"/>
                <w:szCs w:val="20"/>
              </w:rPr>
              <w:t>Title</w:t>
            </w:r>
          </w:p>
        </w:tc>
        <w:tc>
          <w:tcPr>
            <w:tcW w:w="207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95"/>
              <w:rPr>
                <w:b/>
                <w:bCs/>
                <w:w w:val="105"/>
                <w:sz w:val="20"/>
                <w:szCs w:val="20"/>
              </w:rPr>
            </w:pPr>
            <w:r w:rsidRPr="00452A72">
              <w:rPr>
                <w:b/>
                <w:bCs/>
                <w:w w:val="105"/>
                <w:sz w:val="20"/>
                <w:szCs w:val="20"/>
              </w:rPr>
              <w:t>Proponent</w:t>
            </w:r>
          </w:p>
        </w:tc>
        <w:tc>
          <w:tcPr>
            <w:tcW w:w="171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8" w:right="540"/>
              <w:rPr>
                <w:b/>
                <w:bCs/>
                <w:w w:val="105"/>
                <w:sz w:val="20"/>
                <w:szCs w:val="20"/>
              </w:rPr>
            </w:pPr>
            <w:r w:rsidRPr="00452A72">
              <w:rPr>
                <w:b/>
                <w:bCs/>
                <w:spacing w:val="-10"/>
                <w:w w:val="105"/>
                <w:sz w:val="20"/>
                <w:szCs w:val="20"/>
              </w:rPr>
              <w:t xml:space="preserve">Purpose and </w:t>
            </w:r>
            <w:r w:rsidRPr="00452A72">
              <w:rPr>
                <w:b/>
                <w:bCs/>
                <w:w w:val="105"/>
                <w:sz w:val="20"/>
                <w:szCs w:val="20"/>
              </w:rPr>
              <w:t>Emphasis</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1"/>
              <w:rPr>
                <w:b/>
                <w:bCs/>
                <w:spacing w:val="-4"/>
                <w:w w:val="105"/>
                <w:sz w:val="20"/>
                <w:szCs w:val="20"/>
              </w:rPr>
            </w:pPr>
            <w:r w:rsidRPr="00452A72">
              <w:rPr>
                <w:b/>
                <w:bCs/>
                <w:spacing w:val="-4"/>
                <w:w w:val="105"/>
                <w:sz w:val="20"/>
                <w:szCs w:val="20"/>
              </w:rPr>
              <w:t>Primary Monitoring</w:t>
            </w:r>
          </w:p>
        </w:tc>
        <w:tc>
          <w:tcPr>
            <w:tcW w:w="1800" w:type="dxa"/>
            <w:tcBorders>
              <w:top w:val="single" w:sz="4" w:space="0" w:color="auto"/>
              <w:left w:val="single" w:sz="4" w:space="0" w:color="auto"/>
              <w:bottom w:val="nil"/>
              <w:right w:val="single" w:sz="4" w:space="0" w:color="auto"/>
            </w:tcBorders>
          </w:tcPr>
          <w:p w:rsidR="00452A72" w:rsidRPr="00452A72" w:rsidRDefault="00452A72" w:rsidP="00452A72">
            <w:pPr>
              <w:widowControl w:val="0"/>
              <w:kinsoku w:val="0"/>
              <w:ind w:left="101"/>
              <w:rPr>
                <w:b/>
                <w:bCs/>
                <w:spacing w:val="-4"/>
                <w:w w:val="105"/>
                <w:sz w:val="20"/>
                <w:szCs w:val="20"/>
              </w:rPr>
            </w:pPr>
            <w:r w:rsidRPr="00452A72">
              <w:rPr>
                <w:b/>
                <w:bCs/>
                <w:spacing w:val="-4"/>
                <w:w w:val="105"/>
                <w:sz w:val="20"/>
                <w:szCs w:val="20"/>
              </w:rPr>
              <w:t>2012 Actual Request</w:t>
            </w:r>
          </w:p>
        </w:tc>
      </w:tr>
      <w:tr w:rsidR="00452A72" w:rsidRPr="004F597A" w:rsidTr="0039243A">
        <w:trPr>
          <w:trHeight w:hRule="exact" w:val="230"/>
        </w:trPr>
        <w:tc>
          <w:tcPr>
            <w:tcW w:w="810" w:type="dxa"/>
            <w:tcBorders>
              <w:top w:val="single" w:sz="4" w:space="0" w:color="auto"/>
              <w:left w:val="single" w:sz="4" w:space="0" w:color="auto"/>
              <w:bottom w:val="nil"/>
              <w:right w:val="single" w:sz="4" w:space="0" w:color="auto"/>
            </w:tcBorders>
            <w:vAlign w:val="center"/>
          </w:tcPr>
          <w:p w:rsidR="00452A72" w:rsidRPr="00452A72" w:rsidRDefault="00452A72" w:rsidP="00A777F3">
            <w:pPr>
              <w:widowControl w:val="0"/>
              <w:kinsoku w:val="0"/>
              <w:ind w:left="115"/>
              <w:rPr>
                <w:w w:val="105"/>
                <w:sz w:val="20"/>
                <w:szCs w:val="20"/>
              </w:rPr>
            </w:pPr>
            <w:r w:rsidRPr="00452A72">
              <w:rPr>
                <w:w w:val="105"/>
                <w:sz w:val="20"/>
                <w:szCs w:val="20"/>
              </w:rPr>
              <w:t>2010-</w:t>
            </w:r>
          </w:p>
        </w:tc>
        <w:tc>
          <w:tcPr>
            <w:tcW w:w="2430" w:type="dxa"/>
            <w:tcBorders>
              <w:top w:val="single" w:sz="4" w:space="0" w:color="auto"/>
              <w:left w:val="single" w:sz="4" w:space="0" w:color="auto"/>
              <w:bottom w:val="nil"/>
              <w:right w:val="single" w:sz="4" w:space="0" w:color="auto"/>
            </w:tcBorders>
            <w:vAlign w:val="center"/>
          </w:tcPr>
          <w:p w:rsidR="00452A72" w:rsidRPr="00452A72" w:rsidRDefault="00452A72" w:rsidP="00A777F3">
            <w:pPr>
              <w:widowControl w:val="0"/>
              <w:kinsoku w:val="0"/>
              <w:ind w:left="106"/>
              <w:rPr>
                <w:i/>
                <w:spacing w:val="-4"/>
                <w:w w:val="105"/>
                <w:sz w:val="20"/>
                <w:szCs w:val="20"/>
              </w:rPr>
            </w:pPr>
            <w:r w:rsidRPr="00452A72">
              <w:rPr>
                <w:i/>
                <w:spacing w:val="-4"/>
                <w:w w:val="105"/>
                <w:sz w:val="20"/>
                <w:szCs w:val="20"/>
              </w:rPr>
              <w:t>Evaluation of the Tucannon</w:t>
            </w:r>
          </w:p>
        </w:tc>
        <w:tc>
          <w:tcPr>
            <w:tcW w:w="2070" w:type="dxa"/>
            <w:tcBorders>
              <w:top w:val="single" w:sz="4" w:space="0" w:color="auto"/>
              <w:left w:val="single" w:sz="4" w:space="0" w:color="auto"/>
              <w:bottom w:val="nil"/>
              <w:right w:val="single" w:sz="4" w:space="0" w:color="auto"/>
            </w:tcBorders>
            <w:vAlign w:val="center"/>
          </w:tcPr>
          <w:p w:rsidR="00452A72" w:rsidRPr="00C96368" w:rsidRDefault="00452A72" w:rsidP="00C96368">
            <w:pPr>
              <w:widowControl w:val="0"/>
              <w:kinsoku w:val="0"/>
              <w:ind w:right="1171"/>
              <w:jc w:val="center"/>
              <w:rPr>
                <w:w w:val="105"/>
                <w:sz w:val="20"/>
                <w:szCs w:val="20"/>
              </w:rPr>
            </w:pPr>
            <w:r w:rsidRPr="00C96368">
              <w:rPr>
                <w:w w:val="105"/>
                <w:sz w:val="20"/>
                <w:szCs w:val="20"/>
              </w:rPr>
              <w:t>WDFW</w:t>
            </w:r>
          </w:p>
        </w:tc>
        <w:tc>
          <w:tcPr>
            <w:tcW w:w="1710" w:type="dxa"/>
            <w:tcBorders>
              <w:top w:val="single" w:sz="4" w:space="0" w:color="auto"/>
              <w:left w:val="single" w:sz="4" w:space="0" w:color="auto"/>
              <w:bottom w:val="nil"/>
              <w:right w:val="single" w:sz="4" w:space="0" w:color="auto"/>
            </w:tcBorders>
            <w:vAlign w:val="center"/>
          </w:tcPr>
          <w:p w:rsidR="00452A72" w:rsidRPr="00C96368" w:rsidRDefault="00452A72" w:rsidP="00A777F3">
            <w:pPr>
              <w:widowControl w:val="0"/>
              <w:kinsoku w:val="0"/>
              <w:ind w:left="111"/>
              <w:rPr>
                <w:w w:val="105"/>
                <w:sz w:val="20"/>
                <w:szCs w:val="20"/>
              </w:rPr>
            </w:pPr>
            <w:r w:rsidRPr="00C96368">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452A72" w:rsidRPr="00C96368" w:rsidRDefault="00452A72" w:rsidP="00A777F3">
            <w:pPr>
              <w:widowControl w:val="0"/>
              <w:kinsoku w:val="0"/>
              <w:ind w:left="110"/>
              <w:rPr>
                <w:spacing w:val="-2"/>
                <w:w w:val="105"/>
                <w:sz w:val="20"/>
                <w:szCs w:val="20"/>
              </w:rPr>
            </w:pPr>
            <w:r w:rsidRPr="00C96368">
              <w:rPr>
                <w:spacing w:val="-2"/>
                <w:w w:val="105"/>
                <w:sz w:val="20"/>
                <w:szCs w:val="20"/>
              </w:rPr>
              <w:t>Monitor hatchery</w:t>
            </w:r>
          </w:p>
        </w:tc>
        <w:tc>
          <w:tcPr>
            <w:tcW w:w="1800" w:type="dxa"/>
            <w:tcBorders>
              <w:top w:val="single" w:sz="4" w:space="0" w:color="auto"/>
              <w:left w:val="single" w:sz="4" w:space="0" w:color="auto"/>
              <w:bottom w:val="nil"/>
              <w:right w:val="single" w:sz="4" w:space="0" w:color="auto"/>
            </w:tcBorders>
          </w:tcPr>
          <w:p w:rsidR="00452A72" w:rsidRPr="00C96368" w:rsidRDefault="00452A72" w:rsidP="00A777F3">
            <w:pPr>
              <w:widowControl w:val="0"/>
              <w:kinsoku w:val="0"/>
              <w:rPr>
                <w:spacing w:val="-2"/>
                <w:w w:val="105"/>
                <w:sz w:val="20"/>
                <w:szCs w:val="20"/>
              </w:rPr>
            </w:pPr>
            <w:r w:rsidRPr="00C96368">
              <w:rPr>
                <w:spacing w:val="-2"/>
                <w:w w:val="105"/>
                <w:sz w:val="20"/>
                <w:szCs w:val="20"/>
              </w:rPr>
              <w:t xml:space="preserve"> $  179,056</w:t>
            </w:r>
          </w:p>
        </w:tc>
      </w:tr>
      <w:tr w:rsidR="00452A72" w:rsidRPr="004F597A" w:rsidTr="0039243A">
        <w:trPr>
          <w:trHeight w:hRule="exact" w:val="231"/>
        </w:trPr>
        <w:tc>
          <w:tcPr>
            <w:tcW w:w="810" w:type="dxa"/>
            <w:tcBorders>
              <w:top w:val="nil"/>
              <w:left w:val="single" w:sz="4" w:space="0" w:color="auto"/>
              <w:bottom w:val="nil"/>
              <w:right w:val="single" w:sz="4" w:space="0" w:color="auto"/>
            </w:tcBorders>
            <w:vAlign w:val="center"/>
          </w:tcPr>
          <w:p w:rsidR="00452A72" w:rsidRPr="00452A72" w:rsidRDefault="00452A72" w:rsidP="00A777F3">
            <w:pPr>
              <w:widowControl w:val="0"/>
              <w:kinsoku w:val="0"/>
              <w:ind w:left="115"/>
              <w:rPr>
                <w:w w:val="105"/>
                <w:sz w:val="20"/>
                <w:szCs w:val="20"/>
              </w:rPr>
            </w:pPr>
            <w:r w:rsidRPr="00452A72">
              <w:rPr>
                <w:w w:val="105"/>
                <w:sz w:val="20"/>
                <w:szCs w:val="20"/>
              </w:rPr>
              <w:t>050-00</w:t>
            </w:r>
          </w:p>
        </w:tc>
        <w:tc>
          <w:tcPr>
            <w:tcW w:w="2430" w:type="dxa"/>
            <w:tcBorders>
              <w:top w:val="nil"/>
              <w:left w:val="single" w:sz="4" w:space="0" w:color="auto"/>
              <w:bottom w:val="nil"/>
              <w:right w:val="single" w:sz="4" w:space="0" w:color="auto"/>
            </w:tcBorders>
            <w:vAlign w:val="center"/>
          </w:tcPr>
          <w:p w:rsidR="00452A72" w:rsidRPr="00452A72" w:rsidRDefault="00452A72" w:rsidP="00A777F3">
            <w:pPr>
              <w:widowControl w:val="0"/>
              <w:kinsoku w:val="0"/>
              <w:ind w:left="106"/>
              <w:rPr>
                <w:i/>
                <w:spacing w:val="-4"/>
                <w:w w:val="105"/>
                <w:sz w:val="20"/>
                <w:szCs w:val="20"/>
              </w:rPr>
            </w:pPr>
            <w:r w:rsidRPr="00452A72">
              <w:rPr>
                <w:i/>
                <w:spacing w:val="-4"/>
                <w:w w:val="105"/>
                <w:sz w:val="20"/>
                <w:szCs w:val="20"/>
              </w:rPr>
              <w:t>endemic program</w:t>
            </w:r>
          </w:p>
        </w:tc>
        <w:tc>
          <w:tcPr>
            <w:tcW w:w="2070" w:type="dxa"/>
            <w:tcBorders>
              <w:top w:val="nil"/>
              <w:left w:val="single" w:sz="4" w:space="0" w:color="auto"/>
              <w:bottom w:val="nil"/>
              <w:right w:val="single" w:sz="4" w:space="0" w:color="auto"/>
            </w:tcBorders>
          </w:tcPr>
          <w:p w:rsidR="00452A72" w:rsidRPr="00C96368" w:rsidRDefault="00452A72" w:rsidP="00A777F3">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452A72" w:rsidRPr="00C96368" w:rsidRDefault="00452A72" w:rsidP="00A777F3">
            <w:pPr>
              <w:widowControl w:val="0"/>
              <w:kinsoku w:val="0"/>
              <w:ind w:left="111"/>
              <w:rPr>
                <w:spacing w:val="-4"/>
                <w:w w:val="105"/>
                <w:sz w:val="20"/>
                <w:szCs w:val="20"/>
              </w:rPr>
            </w:pPr>
            <w:r w:rsidRPr="00C96368">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452A72" w:rsidRPr="00C96368" w:rsidRDefault="00452A72" w:rsidP="00A777F3">
            <w:pPr>
              <w:widowControl w:val="0"/>
              <w:kinsoku w:val="0"/>
              <w:ind w:left="110"/>
              <w:rPr>
                <w:spacing w:val="-4"/>
                <w:w w:val="105"/>
                <w:sz w:val="20"/>
                <w:szCs w:val="20"/>
              </w:rPr>
            </w:pPr>
            <w:r w:rsidRPr="00C96368">
              <w:rPr>
                <w:spacing w:val="-4"/>
                <w:w w:val="105"/>
                <w:sz w:val="20"/>
                <w:szCs w:val="20"/>
              </w:rPr>
              <w:t>effectiveness</w:t>
            </w:r>
          </w:p>
        </w:tc>
        <w:tc>
          <w:tcPr>
            <w:tcW w:w="1800" w:type="dxa"/>
            <w:tcBorders>
              <w:top w:val="nil"/>
              <w:left w:val="single" w:sz="4" w:space="0" w:color="auto"/>
              <w:bottom w:val="nil"/>
              <w:right w:val="single" w:sz="4" w:space="0" w:color="auto"/>
            </w:tcBorders>
          </w:tcPr>
          <w:p w:rsidR="00452A72" w:rsidRPr="00C96368" w:rsidRDefault="00452A72" w:rsidP="00A777F3">
            <w:pPr>
              <w:widowControl w:val="0"/>
              <w:kinsoku w:val="0"/>
              <w:ind w:left="110"/>
              <w:rPr>
                <w:spacing w:val="-4"/>
                <w:w w:val="105"/>
                <w:sz w:val="20"/>
                <w:szCs w:val="20"/>
              </w:rPr>
            </w:pPr>
          </w:p>
        </w:tc>
      </w:tr>
      <w:tr w:rsidR="00452A72" w:rsidRPr="004F597A" w:rsidTr="0039243A">
        <w:trPr>
          <w:trHeight w:hRule="exact" w:val="249"/>
        </w:trPr>
        <w:tc>
          <w:tcPr>
            <w:tcW w:w="810" w:type="dxa"/>
            <w:tcBorders>
              <w:top w:val="nil"/>
              <w:left w:val="single" w:sz="4" w:space="0" w:color="auto"/>
              <w:bottom w:val="single" w:sz="4" w:space="0" w:color="auto"/>
              <w:right w:val="single" w:sz="4" w:space="0" w:color="auto"/>
            </w:tcBorders>
          </w:tcPr>
          <w:p w:rsidR="00452A72" w:rsidRPr="00452A72" w:rsidRDefault="00452A72"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452A72" w:rsidRPr="0008178B" w:rsidRDefault="00452A72" w:rsidP="00A777F3">
            <w:pPr>
              <w:widowControl w:val="0"/>
              <w:kinsoku w:val="0"/>
              <w:rPr>
                <w:sz w:val="16"/>
                <w:szCs w:val="16"/>
              </w:rPr>
            </w:pPr>
          </w:p>
        </w:tc>
        <w:tc>
          <w:tcPr>
            <w:tcW w:w="2070" w:type="dxa"/>
            <w:tcBorders>
              <w:top w:val="nil"/>
              <w:left w:val="single" w:sz="4" w:space="0" w:color="auto"/>
              <w:bottom w:val="single" w:sz="4" w:space="0" w:color="auto"/>
              <w:right w:val="single" w:sz="4" w:space="0" w:color="auto"/>
            </w:tcBorders>
          </w:tcPr>
          <w:p w:rsidR="00452A72" w:rsidRPr="00C96368" w:rsidRDefault="00452A72"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vAlign w:val="center"/>
          </w:tcPr>
          <w:p w:rsidR="00452A72" w:rsidRPr="00C96368" w:rsidRDefault="00452A72" w:rsidP="00A777F3">
            <w:pPr>
              <w:widowControl w:val="0"/>
              <w:kinsoku w:val="0"/>
              <w:ind w:left="111"/>
              <w:rPr>
                <w:w w:val="105"/>
                <w:sz w:val="20"/>
                <w:szCs w:val="20"/>
              </w:rPr>
            </w:pPr>
            <w:r w:rsidRPr="00C96368">
              <w:rPr>
                <w:w w:val="105"/>
                <w:sz w:val="20"/>
                <w:szCs w:val="20"/>
              </w:rPr>
              <w:t>RM and E</w:t>
            </w:r>
          </w:p>
        </w:tc>
        <w:tc>
          <w:tcPr>
            <w:tcW w:w="1800" w:type="dxa"/>
            <w:tcBorders>
              <w:top w:val="nil"/>
              <w:left w:val="single" w:sz="4" w:space="0" w:color="auto"/>
              <w:bottom w:val="single" w:sz="4" w:space="0" w:color="auto"/>
              <w:right w:val="single" w:sz="4" w:space="0" w:color="auto"/>
            </w:tcBorders>
          </w:tcPr>
          <w:p w:rsidR="00452A72" w:rsidRPr="00C96368" w:rsidRDefault="00452A72"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452A72" w:rsidRPr="00C96368" w:rsidRDefault="00452A72" w:rsidP="00A777F3">
            <w:pPr>
              <w:widowControl w:val="0"/>
              <w:kinsoku w:val="0"/>
              <w:rPr>
                <w:sz w:val="20"/>
                <w:szCs w:val="20"/>
              </w:rPr>
            </w:pPr>
          </w:p>
        </w:tc>
      </w:tr>
    </w:tbl>
    <w:p w:rsidR="00C17EAF" w:rsidRPr="00760E48" w:rsidRDefault="00C17EAF" w:rsidP="00347747">
      <w:pPr>
        <w:widowControl w:val="0"/>
        <w:kinsoku w:val="0"/>
        <w:spacing w:after="144"/>
        <w:ind w:right="4464"/>
        <w:rPr>
          <w:b/>
          <w:bCs/>
          <w:i/>
          <w:spacing w:val="2"/>
          <w:w w:val="105"/>
          <w:sz w:val="20"/>
          <w:szCs w:val="26"/>
        </w:rPr>
      </w:pPr>
      <w:r>
        <w:rPr>
          <w:b/>
          <w:i/>
          <w:spacing w:val="-5"/>
          <w:w w:val="105"/>
          <w:sz w:val="20"/>
          <w:szCs w:val="20"/>
        </w:rPr>
        <w:t>viii. Grande Ronde</w:t>
      </w:r>
      <w:r>
        <w:rPr>
          <w:spacing w:val="-5"/>
          <w:w w:val="105"/>
          <w:sz w:val="18"/>
          <w:szCs w:val="18"/>
        </w:rPr>
        <w:t xml:space="preserve"> (I</w:t>
      </w:r>
      <w:r w:rsidRPr="00760E48">
        <w:rPr>
          <w:spacing w:val="-5"/>
          <w:w w:val="105"/>
          <w:sz w:val="18"/>
          <w:szCs w:val="18"/>
        </w:rPr>
        <w:t>talicized projects are contextual</w:t>
      </w:r>
      <w:r>
        <w:rPr>
          <w:spacing w:val="-5"/>
          <w:w w:val="105"/>
          <w:sz w:val="18"/>
          <w:szCs w:val="18"/>
        </w:rPr>
        <w:t>)</w:t>
      </w:r>
    </w:p>
    <w:tbl>
      <w:tblPr>
        <w:tblW w:w="10620" w:type="dxa"/>
        <w:tblInd w:w="-625" w:type="dxa"/>
        <w:tblLayout w:type="fixed"/>
        <w:tblCellMar>
          <w:left w:w="0" w:type="dxa"/>
          <w:right w:w="0" w:type="dxa"/>
        </w:tblCellMar>
        <w:tblLook w:val="0000"/>
      </w:tblPr>
      <w:tblGrid>
        <w:gridCol w:w="810"/>
        <w:gridCol w:w="2430"/>
        <w:gridCol w:w="2070"/>
        <w:gridCol w:w="1710"/>
        <w:gridCol w:w="1800"/>
        <w:gridCol w:w="1800"/>
      </w:tblGrid>
      <w:tr w:rsidR="00C17EAF" w:rsidRPr="004F597A" w:rsidTr="0039243A">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347747" w:rsidRDefault="00C17EAF" w:rsidP="00347747">
            <w:pPr>
              <w:widowControl w:val="0"/>
              <w:kinsoku w:val="0"/>
              <w:rPr>
                <w:b/>
                <w:bCs/>
                <w:w w:val="105"/>
                <w:sz w:val="20"/>
                <w:szCs w:val="20"/>
              </w:rPr>
            </w:pPr>
            <w:r w:rsidRPr="00347747">
              <w:rPr>
                <w:b/>
                <w:bCs/>
                <w:w w:val="105"/>
                <w:sz w:val="20"/>
                <w:szCs w:val="20"/>
              </w:rPr>
              <w:t>Number</w:t>
            </w:r>
          </w:p>
        </w:tc>
        <w:tc>
          <w:tcPr>
            <w:tcW w:w="243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1"/>
              <w:rPr>
                <w:b/>
                <w:bCs/>
                <w:w w:val="105"/>
                <w:sz w:val="20"/>
                <w:szCs w:val="20"/>
              </w:rPr>
            </w:pPr>
            <w:r w:rsidRPr="00347747">
              <w:rPr>
                <w:b/>
                <w:bCs/>
                <w:w w:val="105"/>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95"/>
              <w:rPr>
                <w:b/>
                <w:bCs/>
                <w:w w:val="105"/>
                <w:sz w:val="20"/>
                <w:szCs w:val="20"/>
              </w:rPr>
            </w:pPr>
            <w:r w:rsidRPr="00347747">
              <w:rPr>
                <w:b/>
                <w:bCs/>
                <w:w w:val="105"/>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8" w:right="540"/>
              <w:rPr>
                <w:b/>
                <w:bCs/>
                <w:w w:val="105"/>
                <w:sz w:val="20"/>
                <w:szCs w:val="20"/>
              </w:rPr>
            </w:pPr>
            <w:r w:rsidRPr="00347747">
              <w:rPr>
                <w:b/>
                <w:bCs/>
                <w:spacing w:val="-10"/>
                <w:w w:val="105"/>
                <w:sz w:val="20"/>
                <w:szCs w:val="20"/>
              </w:rPr>
              <w:t xml:space="preserve">Purpose and </w:t>
            </w:r>
            <w:r w:rsidRPr="00347747">
              <w:rPr>
                <w:b/>
                <w:bCs/>
                <w:w w:val="105"/>
                <w:sz w:val="20"/>
                <w:szCs w:val="20"/>
              </w:rPr>
              <w:t>Emphasis</w:t>
            </w:r>
          </w:p>
        </w:tc>
        <w:tc>
          <w:tcPr>
            <w:tcW w:w="180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1"/>
              <w:rPr>
                <w:b/>
                <w:bCs/>
                <w:spacing w:val="-4"/>
                <w:w w:val="105"/>
                <w:sz w:val="20"/>
                <w:szCs w:val="20"/>
              </w:rPr>
            </w:pPr>
            <w:r w:rsidRPr="00347747">
              <w:rPr>
                <w:b/>
                <w:bCs/>
                <w:spacing w:val="-4"/>
                <w:w w:val="105"/>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347747" w:rsidRDefault="00C17EAF" w:rsidP="00A777F3">
            <w:pPr>
              <w:widowControl w:val="0"/>
              <w:kinsoku w:val="0"/>
              <w:ind w:left="101"/>
              <w:rPr>
                <w:b/>
                <w:bCs/>
                <w:spacing w:val="-4"/>
                <w:w w:val="105"/>
                <w:sz w:val="20"/>
                <w:szCs w:val="20"/>
              </w:rPr>
            </w:pPr>
            <w:r w:rsidRPr="00347747">
              <w:rPr>
                <w:b/>
                <w:bCs/>
                <w:spacing w:val="-4"/>
                <w:w w:val="105"/>
                <w:sz w:val="20"/>
                <w:szCs w:val="20"/>
              </w:rPr>
              <w:t>2012 Actual Request</w:t>
            </w: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i/>
                <w:iCs/>
                <w:w w:val="105"/>
                <w:sz w:val="20"/>
                <w:szCs w:val="20"/>
              </w:rPr>
            </w:pPr>
            <w:r w:rsidRPr="00347747">
              <w:rPr>
                <w:i/>
                <w:iCs/>
                <w:w w:val="105"/>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iCs/>
                <w:spacing w:val="-4"/>
                <w:w w:val="105"/>
                <w:sz w:val="20"/>
                <w:szCs w:val="20"/>
              </w:rPr>
            </w:pPr>
            <w:r w:rsidRPr="00347747">
              <w:rPr>
                <w:i/>
                <w:iCs/>
                <w:spacing w:val="-4"/>
                <w:w w:val="105"/>
                <w:sz w:val="20"/>
                <w:szCs w:val="20"/>
              </w:rPr>
              <w:t>Grande Ronde Supplementation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iCs/>
                <w:w w:val="105"/>
                <w:sz w:val="20"/>
                <w:szCs w:val="20"/>
              </w:rPr>
            </w:pPr>
            <w:r w:rsidRPr="001C2DE3">
              <w:rPr>
                <w:iCs/>
                <w:w w:val="105"/>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iCs/>
                <w:w w:val="105"/>
                <w:sz w:val="20"/>
                <w:szCs w:val="20"/>
              </w:rPr>
            </w:pPr>
            <w:r w:rsidRPr="001C2DE3">
              <w:rPr>
                <w:iCs/>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iCs/>
                <w:spacing w:val="-2"/>
                <w:w w:val="105"/>
                <w:sz w:val="20"/>
                <w:szCs w:val="20"/>
              </w:rPr>
            </w:pPr>
            <w:r w:rsidRPr="001C2DE3">
              <w:rPr>
                <w:iCs/>
                <w:spacing w:val="-2"/>
                <w:w w:val="105"/>
                <w:sz w:val="20"/>
                <w:szCs w:val="20"/>
              </w:rPr>
              <w:t>Fish population</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rPr>
                <w:iCs/>
                <w:spacing w:val="-2"/>
                <w:w w:val="105"/>
                <w:sz w:val="20"/>
                <w:szCs w:val="20"/>
              </w:rPr>
            </w:pPr>
            <w:r w:rsidRPr="001C2DE3">
              <w:rPr>
                <w:iCs/>
                <w:spacing w:val="-2"/>
                <w:w w:val="105"/>
                <w:sz w:val="20"/>
                <w:szCs w:val="20"/>
              </w:rPr>
              <w:t xml:space="preserve"> $  778,240</w:t>
            </w:r>
          </w:p>
        </w:tc>
      </w:tr>
      <w:tr w:rsidR="00C17EAF" w:rsidRPr="004F597A" w:rsidTr="0039243A">
        <w:trPr>
          <w:trHeight w:hRule="exact" w:val="355"/>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i/>
                <w:iCs/>
                <w:w w:val="105"/>
                <w:sz w:val="20"/>
                <w:szCs w:val="20"/>
              </w:rPr>
            </w:pPr>
            <w:r w:rsidRPr="00347747">
              <w:rPr>
                <w:i/>
                <w:iCs/>
                <w:w w:val="105"/>
                <w:sz w:val="20"/>
                <w:szCs w:val="20"/>
              </w:rPr>
              <w:t>007-02</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iCs/>
                <w:spacing w:val="-5"/>
                <w:w w:val="105"/>
                <w:sz w:val="20"/>
                <w:szCs w:val="20"/>
              </w:rPr>
            </w:pPr>
            <w:r w:rsidRPr="00347747">
              <w:rPr>
                <w:i/>
                <w:iCs/>
                <w:spacing w:val="-5"/>
                <w:w w:val="105"/>
                <w:sz w:val="20"/>
                <w:szCs w:val="20"/>
              </w:rPr>
              <w:t>Operations and Maintenance (O&amp;M)</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iCs/>
                <w:w w:val="105"/>
                <w:sz w:val="20"/>
                <w:szCs w:val="20"/>
              </w:rPr>
            </w:pPr>
            <w:r w:rsidRPr="001C2DE3">
              <w:rPr>
                <w:iCs/>
                <w:w w:val="105"/>
                <w:sz w:val="20"/>
                <w:szCs w:val="20"/>
              </w:rPr>
              <w:t>Tribe</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iCs/>
                <w:w w:val="105"/>
                <w:sz w:val="20"/>
                <w:szCs w:val="20"/>
              </w:rPr>
            </w:pPr>
            <w:r w:rsidRPr="001C2DE3">
              <w:rPr>
                <w:iCs/>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iCs/>
                <w:w w:val="105"/>
                <w:sz w:val="20"/>
                <w:szCs w:val="20"/>
              </w:rPr>
            </w:pPr>
            <w:r w:rsidRPr="001C2DE3">
              <w:rPr>
                <w:iCs/>
                <w:w w:val="105"/>
                <w:sz w:val="20"/>
                <w:szCs w:val="20"/>
              </w:rPr>
              <w:t>status;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iCs/>
                <w:w w:val="105"/>
                <w:sz w:val="20"/>
                <w:szCs w:val="20"/>
              </w:rPr>
            </w:pPr>
          </w:p>
        </w:tc>
      </w:tr>
      <w:tr w:rsidR="00C17EAF" w:rsidRPr="004F597A" w:rsidTr="0039243A">
        <w:trPr>
          <w:trHeight w:hRule="exact" w:val="652"/>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8" w:right="684"/>
              <w:rPr>
                <w:i/>
                <w:iCs/>
                <w:spacing w:val="-4"/>
                <w:w w:val="105"/>
                <w:sz w:val="20"/>
                <w:szCs w:val="20"/>
              </w:rPr>
            </w:pPr>
            <w:r w:rsidRPr="00347747">
              <w:rPr>
                <w:i/>
                <w:iCs/>
                <w:spacing w:val="-9"/>
                <w:w w:val="105"/>
                <w:sz w:val="20"/>
                <w:szCs w:val="20"/>
              </w:rPr>
              <w:t xml:space="preserve">and Monitoring and Evaluation </w:t>
            </w:r>
            <w:r w:rsidRPr="00347747">
              <w:rPr>
                <w:i/>
                <w:iCs/>
                <w:spacing w:val="-4"/>
                <w:w w:val="105"/>
                <w:sz w:val="20"/>
                <w:szCs w:val="20"/>
              </w:rPr>
              <w:t>(M&amp;E) on Lostine RiverBS</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ind w:left="90"/>
              <w:rPr>
                <w:iCs/>
                <w:spacing w:val="-4"/>
                <w:w w:val="105"/>
                <w:sz w:val="20"/>
                <w:szCs w:val="20"/>
              </w:rPr>
            </w:pPr>
            <w:r w:rsidRPr="001C2DE3">
              <w:rPr>
                <w:iCs/>
                <w:spacing w:val="-4"/>
                <w:w w:val="105"/>
                <w:sz w:val="20"/>
                <w:szCs w:val="20"/>
              </w:rPr>
              <w:t>Supplementation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648"/>
              <w:rPr>
                <w:iCs/>
                <w:spacing w:val="-4"/>
                <w:w w:val="105"/>
                <w:sz w:val="20"/>
                <w:szCs w:val="20"/>
              </w:rPr>
            </w:pPr>
            <w:r w:rsidRPr="001C2DE3">
              <w:rPr>
                <w:iCs/>
                <w:spacing w:val="-7"/>
                <w:w w:val="105"/>
                <w:sz w:val="20"/>
                <w:szCs w:val="20"/>
              </w:rPr>
              <w:t xml:space="preserve">Selected harvest </w:t>
            </w:r>
            <w:r w:rsidRPr="001C2DE3">
              <w:rPr>
                <w:iCs/>
                <w:spacing w:val="-4"/>
                <w:w w:val="105"/>
                <w:sz w:val="20"/>
                <w:szCs w:val="20"/>
              </w:rPr>
              <w:t>investigations;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648"/>
              <w:rPr>
                <w:iCs/>
                <w:spacing w:val="-7"/>
                <w:w w:val="105"/>
                <w:sz w:val="20"/>
                <w:szCs w:val="20"/>
              </w:rPr>
            </w:pPr>
          </w:p>
        </w:tc>
      </w:tr>
      <w:tr w:rsidR="00C17EAF" w:rsidRPr="004F597A" w:rsidTr="0039243A">
        <w:trPr>
          <w:trHeight w:hRule="exact" w:val="480"/>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72" w:right="540"/>
              <w:rPr>
                <w:iCs/>
                <w:spacing w:val="-4"/>
                <w:w w:val="105"/>
                <w:sz w:val="20"/>
                <w:szCs w:val="20"/>
              </w:rPr>
            </w:pPr>
            <w:r w:rsidRPr="001C2DE3">
              <w:rPr>
                <w:iCs/>
                <w:spacing w:val="-5"/>
                <w:w w:val="105"/>
                <w:sz w:val="20"/>
                <w:szCs w:val="20"/>
              </w:rPr>
              <w:t xml:space="preserve">Monitor hatchery </w:t>
            </w:r>
            <w:r w:rsidRPr="001C2DE3">
              <w:rPr>
                <w:iCs/>
                <w:spacing w:val="-4"/>
                <w:w w:val="105"/>
                <w:sz w:val="20"/>
                <w:szCs w:val="20"/>
              </w:rPr>
              <w:t>effectiveness;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72" w:right="540"/>
              <w:rPr>
                <w:iCs/>
                <w:spacing w:val="-5"/>
                <w:w w:val="105"/>
                <w:sz w:val="20"/>
                <w:szCs w:val="20"/>
              </w:rPr>
            </w:pPr>
          </w:p>
        </w:tc>
      </w:tr>
      <w:tr w:rsidR="00C17EAF" w:rsidRPr="004F597A" w:rsidTr="0039243A">
        <w:trPr>
          <w:trHeight w:hRule="exact" w:val="451"/>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spacing w:line="215" w:lineRule="exact"/>
              <w:ind w:left="72" w:right="576"/>
              <w:rPr>
                <w:iCs/>
                <w:spacing w:val="-4"/>
                <w:w w:val="105"/>
                <w:sz w:val="20"/>
                <w:szCs w:val="20"/>
              </w:rPr>
            </w:pPr>
            <w:r w:rsidRPr="001C2DE3">
              <w:rPr>
                <w:iCs/>
                <w:spacing w:val="-5"/>
                <w:w w:val="105"/>
                <w:sz w:val="20"/>
                <w:szCs w:val="20"/>
              </w:rPr>
              <w:t xml:space="preserve">Hatchery critical </w:t>
            </w:r>
            <w:r w:rsidRPr="001C2DE3">
              <w:rPr>
                <w:iCs/>
                <w:spacing w:val="-4"/>
                <w:w w:val="105"/>
                <w:sz w:val="20"/>
                <w:szCs w:val="20"/>
              </w:rPr>
              <w:t>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spacing w:line="215" w:lineRule="exact"/>
              <w:ind w:left="72" w:right="576"/>
              <w:rPr>
                <w:iCs/>
                <w:spacing w:val="-5"/>
                <w:w w:val="105"/>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Northeast Oregon Hatchery Master</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w w:val="105"/>
                <w:sz w:val="20"/>
                <w:szCs w:val="20"/>
              </w:rPr>
            </w:pPr>
            <w:r w:rsidRPr="001C2DE3">
              <w:rPr>
                <w:w w:val="105"/>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w w:val="105"/>
                <w:sz w:val="20"/>
                <w:szCs w:val="20"/>
              </w:rPr>
            </w:pPr>
            <w:r w:rsidRPr="001C2DE3">
              <w:rPr>
                <w:w w:val="105"/>
                <w:sz w:val="20"/>
                <w:szCs w:val="20"/>
              </w:rPr>
              <w:t>Not reported</w:t>
            </w:r>
          </w:p>
        </w:tc>
      </w:tr>
      <w:tr w:rsidR="00C17EAF" w:rsidRPr="004F597A" w:rsidTr="0039243A">
        <w:trPr>
          <w:trHeight w:hRule="exact" w:val="517"/>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053-01</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w w:val="105"/>
                <w:sz w:val="20"/>
                <w:szCs w:val="20"/>
              </w:rPr>
            </w:pPr>
            <w:r w:rsidRPr="00347747">
              <w:rPr>
                <w:i/>
                <w:w w:val="105"/>
                <w:sz w:val="20"/>
                <w:szCs w:val="20"/>
              </w:rPr>
              <w:t>Plan</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Tribe</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conservation program;</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r w:rsidRPr="001C2DE3">
              <w:rPr>
                <w:spacing w:val="-2"/>
                <w:w w:val="105"/>
                <w:sz w:val="20"/>
                <w:szCs w:val="20"/>
              </w:rPr>
              <w:t>Investigate hatchery</w:t>
            </w:r>
            <w:r w:rsidRPr="001C2DE3">
              <w:rPr>
                <w:spacing w:val="-2"/>
                <w:w w:val="105"/>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NEOH Monitoring &amp; Evaluation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Monitor hatchery</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rPr>
                <w:spacing w:val="-2"/>
                <w:w w:val="105"/>
                <w:sz w:val="20"/>
                <w:szCs w:val="20"/>
              </w:rPr>
            </w:pPr>
            <w:r w:rsidRPr="001C2DE3">
              <w:rPr>
                <w:spacing w:val="-2"/>
                <w:w w:val="105"/>
                <w:sz w:val="20"/>
                <w:szCs w:val="20"/>
              </w:rPr>
              <w:t xml:space="preserve"> $  1,413,294</w:t>
            </w:r>
          </w:p>
        </w:tc>
      </w:tr>
      <w:tr w:rsidR="00C17EAF" w:rsidRPr="004F597A" w:rsidTr="0039243A">
        <w:trPr>
          <w:trHeight w:hRule="exact" w:val="796"/>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ind w:left="110"/>
              <w:rPr>
                <w:w w:val="105"/>
                <w:sz w:val="20"/>
                <w:szCs w:val="20"/>
              </w:rPr>
            </w:pPr>
            <w:r w:rsidRPr="00347747">
              <w:rPr>
                <w:w w:val="105"/>
                <w:sz w:val="20"/>
                <w:szCs w:val="20"/>
              </w:rPr>
              <w:t>132-00</w:t>
            </w: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ind w:left="108" w:right="936"/>
              <w:rPr>
                <w:i/>
                <w:spacing w:val="-4"/>
                <w:w w:val="105"/>
                <w:sz w:val="20"/>
                <w:szCs w:val="20"/>
              </w:rPr>
            </w:pPr>
            <w:r w:rsidRPr="00347747">
              <w:rPr>
                <w:i/>
                <w:spacing w:val="-8"/>
                <w:w w:val="105"/>
                <w:sz w:val="20"/>
                <w:szCs w:val="20"/>
              </w:rPr>
              <w:t xml:space="preserve">Implementation (Formerly a </w:t>
            </w:r>
            <w:r w:rsidRPr="00347747">
              <w:rPr>
                <w:i/>
                <w:spacing w:val="-4"/>
                <w:w w:val="105"/>
                <w:sz w:val="20"/>
                <w:szCs w:val="20"/>
              </w:rPr>
              <w:t>component of 198805301)</w:t>
            </w: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95"/>
              <w:rPr>
                <w:w w:val="105"/>
                <w:sz w:val="20"/>
                <w:szCs w:val="20"/>
              </w:rPr>
            </w:pPr>
            <w:r w:rsidRPr="001C2DE3">
              <w:rPr>
                <w:w w:val="105"/>
                <w:sz w:val="20"/>
                <w:szCs w:val="20"/>
              </w:rPr>
              <w:t>Tribe</w:t>
            </w: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108" w:right="684"/>
              <w:rPr>
                <w:spacing w:val="-4"/>
                <w:w w:val="105"/>
                <w:sz w:val="20"/>
                <w:szCs w:val="20"/>
              </w:rPr>
            </w:pPr>
            <w:r w:rsidRPr="001C2DE3">
              <w:rPr>
                <w:spacing w:val="-10"/>
                <w:w w:val="105"/>
                <w:sz w:val="20"/>
                <w:szCs w:val="20"/>
              </w:rPr>
              <w:t xml:space="preserve">Production; </w:t>
            </w:r>
            <w:r w:rsidRPr="001C2DE3">
              <w:rPr>
                <w:spacing w:val="-4"/>
                <w:w w:val="105"/>
                <w:sz w:val="20"/>
                <w:szCs w:val="20"/>
              </w:rPr>
              <w:t>RM and E</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effectiveness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1988-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2"/>
                <w:w w:val="105"/>
                <w:sz w:val="20"/>
                <w:szCs w:val="20"/>
              </w:rPr>
            </w:pPr>
            <w:r w:rsidRPr="00347747">
              <w:rPr>
                <w:i/>
                <w:spacing w:val="-2"/>
                <w:w w:val="105"/>
                <w:sz w:val="20"/>
                <w:szCs w:val="20"/>
              </w:rPr>
              <w:t>Northeast Oregon Outplanting</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ODFW</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230"/>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053-05</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w w:val="105"/>
                <w:sz w:val="20"/>
                <w:szCs w:val="20"/>
              </w:rPr>
            </w:pPr>
            <w:r w:rsidRPr="00347747">
              <w:rPr>
                <w:i/>
                <w:w w:val="105"/>
                <w:sz w:val="20"/>
                <w:szCs w:val="20"/>
              </w:rPr>
              <w:t>Facilities</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r>
      <w:tr w:rsidR="00C17EAF" w:rsidRPr="004F597A" w:rsidTr="0039243A">
        <w:trPr>
          <w:trHeight w:hRule="exact" w:val="24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Grande Ronde Spring Chinook 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ODFW</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235"/>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007-04</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Lostine/Catherine Creek/ Upper</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monitoring;</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447"/>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Grande Ronde Rivers</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648"/>
              <w:rPr>
                <w:spacing w:val="-4"/>
                <w:w w:val="105"/>
                <w:sz w:val="20"/>
                <w:szCs w:val="20"/>
              </w:rPr>
            </w:pPr>
            <w:r w:rsidRPr="001C2DE3">
              <w:rPr>
                <w:spacing w:val="-7"/>
                <w:w w:val="105"/>
                <w:sz w:val="20"/>
                <w:szCs w:val="20"/>
              </w:rPr>
              <w:t xml:space="preserve">Selected harvest </w:t>
            </w:r>
            <w:r w:rsidRPr="001C2DE3">
              <w:rPr>
                <w:spacing w:val="-4"/>
                <w:w w:val="105"/>
                <w:sz w:val="20"/>
                <w:szCs w:val="20"/>
              </w:rPr>
              <w:t>investigations;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648"/>
              <w:rPr>
                <w:spacing w:val="-7"/>
                <w:w w:val="105"/>
                <w:sz w:val="20"/>
                <w:szCs w:val="20"/>
              </w:rPr>
            </w:pPr>
          </w:p>
        </w:tc>
      </w:tr>
      <w:tr w:rsidR="00C17EAF" w:rsidRPr="004F597A" w:rsidTr="0039243A">
        <w:trPr>
          <w:trHeight w:hRule="exact" w:val="456"/>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540"/>
              <w:rPr>
                <w:spacing w:val="-4"/>
                <w:w w:val="105"/>
                <w:sz w:val="20"/>
                <w:szCs w:val="20"/>
              </w:rPr>
            </w:pPr>
            <w:r w:rsidRPr="001C2DE3">
              <w:rPr>
                <w:spacing w:val="-7"/>
                <w:w w:val="105"/>
                <w:sz w:val="20"/>
                <w:szCs w:val="20"/>
              </w:rPr>
              <w:t xml:space="preserve">Monitor hatchery </w:t>
            </w:r>
            <w:r w:rsidRPr="001C2DE3">
              <w:rPr>
                <w:spacing w:val="-4"/>
                <w:w w:val="105"/>
                <w:sz w:val="20"/>
                <w:szCs w:val="20"/>
              </w:rPr>
              <w:t>effectiveness;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8" w:right="540"/>
              <w:rPr>
                <w:spacing w:val="-7"/>
                <w:w w:val="105"/>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pacing w:val="-2"/>
                <w:w w:val="105"/>
                <w:sz w:val="20"/>
                <w:szCs w:val="20"/>
              </w:rPr>
            </w:pPr>
            <w:r w:rsidRPr="001C2DE3">
              <w:rPr>
                <w:spacing w:val="-2"/>
                <w:w w:val="105"/>
                <w:sz w:val="20"/>
                <w:szCs w:val="20"/>
              </w:rPr>
              <w:t>Investigate hatchery</w:t>
            </w:r>
            <w:r w:rsidRPr="001C2DE3">
              <w:rPr>
                <w:spacing w:val="-2"/>
                <w:w w:val="105"/>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1998-</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5"/>
                <w:w w:val="105"/>
                <w:sz w:val="20"/>
                <w:szCs w:val="20"/>
              </w:rPr>
            </w:pPr>
            <w:r w:rsidRPr="00347747">
              <w:rPr>
                <w:i/>
                <w:spacing w:val="-5"/>
                <w:w w:val="105"/>
                <w:sz w:val="20"/>
                <w:szCs w:val="20"/>
              </w:rPr>
              <w:t>Grande Ronde Supplementation O&amp;M</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Umatilla</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235"/>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007-03</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on Catherine Creek/Upper Grande</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spacing w:val="-4"/>
                <w:w w:val="105"/>
                <w:sz w:val="20"/>
                <w:szCs w:val="20"/>
              </w:rPr>
            </w:pPr>
            <w:r w:rsidRPr="001C2DE3">
              <w:rPr>
                <w:spacing w:val="-4"/>
                <w:w w:val="105"/>
                <w:sz w:val="20"/>
                <w:szCs w:val="20"/>
              </w:rPr>
              <w:t>Confederated</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101"/>
              <w:rPr>
                <w:spacing w:val="-4"/>
                <w:w w:val="105"/>
                <w:sz w:val="20"/>
                <w:szCs w:val="20"/>
              </w:rPr>
            </w:pPr>
            <w:r w:rsidRPr="001C2DE3">
              <w:rPr>
                <w:spacing w:val="-4"/>
                <w:w w:val="105"/>
                <w:sz w:val="20"/>
                <w:szCs w:val="20"/>
              </w:rPr>
              <w:t>monitoring;</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ind w:left="101"/>
              <w:rPr>
                <w:spacing w:val="-4"/>
                <w:w w:val="105"/>
                <w:sz w:val="20"/>
                <w:szCs w:val="20"/>
              </w:rPr>
            </w:pPr>
          </w:p>
        </w:tc>
      </w:tr>
      <w:tr w:rsidR="00C17EAF" w:rsidRPr="004F597A" w:rsidTr="0039243A">
        <w:trPr>
          <w:trHeight w:hRule="exact" w:val="447"/>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1"/>
              <w:rPr>
                <w:i/>
                <w:w w:val="105"/>
                <w:sz w:val="20"/>
                <w:szCs w:val="20"/>
              </w:rPr>
            </w:pPr>
            <w:r w:rsidRPr="00347747">
              <w:rPr>
                <w:i/>
                <w:w w:val="105"/>
                <w:sz w:val="20"/>
                <w:szCs w:val="20"/>
              </w:rPr>
              <w:t>Ronde River</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612"/>
              <w:rPr>
                <w:spacing w:val="-11"/>
                <w:w w:val="105"/>
                <w:sz w:val="20"/>
                <w:szCs w:val="20"/>
              </w:rPr>
            </w:pPr>
            <w:r w:rsidRPr="001C2DE3">
              <w:rPr>
                <w:w w:val="105"/>
                <w:sz w:val="20"/>
                <w:szCs w:val="20"/>
              </w:rPr>
              <w:t xml:space="preserve">Tribes </w:t>
            </w:r>
            <w:r w:rsidRPr="001C2DE3">
              <w:rPr>
                <w:spacing w:val="-11"/>
                <w:w w:val="105"/>
                <w:sz w:val="20"/>
                <w:szCs w:val="20"/>
              </w:rPr>
              <w:t>(CTUIR)</w:t>
            </w: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ind w:left="90"/>
              <w:rPr>
                <w:spacing w:val="-4"/>
                <w:w w:val="105"/>
                <w:sz w:val="20"/>
                <w:szCs w:val="20"/>
              </w:rPr>
            </w:pPr>
            <w:r w:rsidRPr="001C2DE3">
              <w:rPr>
                <w:spacing w:val="-4"/>
                <w:w w:val="105"/>
                <w:sz w:val="20"/>
                <w:szCs w:val="20"/>
              </w:rPr>
              <w:t>Supplementation</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540"/>
              <w:rPr>
                <w:spacing w:val="-4"/>
                <w:w w:val="105"/>
                <w:sz w:val="20"/>
                <w:szCs w:val="20"/>
              </w:rPr>
            </w:pPr>
            <w:r w:rsidRPr="001C2DE3">
              <w:rPr>
                <w:spacing w:val="-7"/>
                <w:w w:val="105"/>
                <w:sz w:val="20"/>
                <w:szCs w:val="20"/>
              </w:rPr>
              <w:t xml:space="preserve">Monitor hatchery </w:t>
            </w:r>
            <w:r w:rsidRPr="001C2DE3">
              <w:rPr>
                <w:spacing w:val="-4"/>
                <w:w w:val="105"/>
                <w:sz w:val="20"/>
                <w:szCs w:val="20"/>
              </w:rPr>
              <w:t>effectiveness;</w:t>
            </w:r>
          </w:p>
        </w:tc>
        <w:tc>
          <w:tcPr>
            <w:tcW w:w="1800" w:type="dxa"/>
            <w:tcBorders>
              <w:top w:val="nil"/>
              <w:left w:val="single" w:sz="4" w:space="0" w:color="auto"/>
              <w:bottom w:val="nil"/>
              <w:right w:val="single" w:sz="4" w:space="0" w:color="auto"/>
            </w:tcBorders>
          </w:tcPr>
          <w:p w:rsidR="00C17EAF" w:rsidRPr="001C2DE3" w:rsidRDefault="00C17EAF" w:rsidP="00A777F3">
            <w:pPr>
              <w:widowControl w:val="0"/>
              <w:kinsoku w:val="0"/>
              <w:spacing w:line="213" w:lineRule="exact"/>
              <w:ind w:left="108" w:right="540"/>
              <w:rPr>
                <w:spacing w:val="-7"/>
                <w:w w:val="105"/>
                <w:sz w:val="20"/>
                <w:szCs w:val="20"/>
              </w:rPr>
            </w:pPr>
          </w:p>
        </w:tc>
      </w:tr>
      <w:tr w:rsidR="00C17EAF" w:rsidRPr="004F597A" w:rsidTr="0039243A">
        <w:trPr>
          <w:trHeight w:hRule="exact" w:val="475"/>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rPr>
                <w:spacing w:val="-2"/>
                <w:w w:val="105"/>
                <w:sz w:val="20"/>
                <w:szCs w:val="20"/>
              </w:rPr>
            </w:pPr>
            <w:r w:rsidRPr="001C2DE3">
              <w:rPr>
                <w:spacing w:val="-2"/>
                <w:w w:val="105"/>
                <w:sz w:val="20"/>
                <w:szCs w:val="20"/>
              </w:rPr>
              <w:t>Investigate hatchery</w:t>
            </w:r>
            <w:r w:rsidRPr="001C2DE3">
              <w:rPr>
                <w:spacing w:val="-2"/>
                <w:w w:val="105"/>
                <w:sz w:val="20"/>
                <w:szCs w:val="20"/>
              </w:rPr>
              <w:br/>
              <w:t>critical uncertainties</w:t>
            </w:r>
          </w:p>
        </w:tc>
        <w:tc>
          <w:tcPr>
            <w:tcW w:w="1800" w:type="dxa"/>
            <w:tcBorders>
              <w:top w:val="nil"/>
              <w:left w:val="single" w:sz="4" w:space="0" w:color="auto"/>
              <w:bottom w:val="single" w:sz="4" w:space="0" w:color="auto"/>
              <w:right w:val="single" w:sz="4" w:space="0" w:color="auto"/>
            </w:tcBorders>
          </w:tcPr>
          <w:p w:rsidR="00C17EAF" w:rsidRPr="001C2DE3" w:rsidRDefault="00C17EAF" w:rsidP="00A777F3">
            <w:pPr>
              <w:widowControl w:val="0"/>
              <w:kinsoku w:val="0"/>
              <w:jc w:val="center"/>
              <w:rPr>
                <w:spacing w:val="-2"/>
                <w:w w:val="105"/>
                <w:sz w:val="20"/>
                <w:szCs w:val="20"/>
              </w:rPr>
            </w:pPr>
          </w:p>
        </w:tc>
      </w:tr>
      <w:tr w:rsidR="00C17EAF" w:rsidRPr="004F597A" w:rsidTr="0039243A">
        <w:trPr>
          <w:trHeight w:hRule="exact" w:val="235"/>
        </w:trPr>
        <w:tc>
          <w:tcPr>
            <w:tcW w:w="81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2007-</w:t>
            </w:r>
          </w:p>
        </w:tc>
        <w:tc>
          <w:tcPr>
            <w:tcW w:w="2430" w:type="dxa"/>
            <w:tcBorders>
              <w:top w:val="single" w:sz="4" w:space="0" w:color="auto"/>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Grande Ronde Supplementation</w:t>
            </w:r>
          </w:p>
        </w:tc>
        <w:tc>
          <w:tcPr>
            <w:tcW w:w="207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Umatilla</w:t>
            </w:r>
          </w:p>
        </w:tc>
        <w:tc>
          <w:tcPr>
            <w:tcW w:w="1710" w:type="dxa"/>
            <w:tcBorders>
              <w:top w:val="single" w:sz="4" w:space="0" w:color="auto"/>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widowControl w:val="0"/>
              <w:kinsoku w:val="0"/>
              <w:ind w:left="101"/>
              <w:rPr>
                <w:spacing w:val="-2"/>
                <w:w w:val="105"/>
                <w:sz w:val="16"/>
                <w:szCs w:val="16"/>
              </w:rPr>
            </w:pPr>
            <w:r w:rsidRPr="00A62BD4">
              <w:rPr>
                <w:spacing w:val="-2"/>
                <w:w w:val="105"/>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1C2DE3" w:rsidRDefault="00C17EAF" w:rsidP="00A777F3">
            <w:pPr>
              <w:widowControl w:val="0"/>
              <w:kinsoku w:val="0"/>
              <w:ind w:left="101"/>
              <w:rPr>
                <w:spacing w:val="-2"/>
                <w:w w:val="105"/>
                <w:sz w:val="20"/>
                <w:szCs w:val="20"/>
              </w:rPr>
            </w:pPr>
            <w:r w:rsidRPr="001C2DE3">
              <w:rPr>
                <w:spacing w:val="-2"/>
                <w:w w:val="105"/>
                <w:sz w:val="20"/>
                <w:szCs w:val="20"/>
              </w:rPr>
              <w:t>Not reported</w:t>
            </w:r>
          </w:p>
        </w:tc>
      </w:tr>
      <w:tr w:rsidR="00C17EAF" w:rsidRPr="004F597A" w:rsidTr="0039243A">
        <w:trPr>
          <w:trHeight w:hRule="exact" w:val="427"/>
        </w:trPr>
        <w:tc>
          <w:tcPr>
            <w:tcW w:w="81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10"/>
              <w:rPr>
                <w:w w:val="105"/>
                <w:sz w:val="20"/>
                <w:szCs w:val="20"/>
              </w:rPr>
            </w:pPr>
            <w:r w:rsidRPr="00347747">
              <w:rPr>
                <w:w w:val="105"/>
                <w:sz w:val="20"/>
                <w:szCs w:val="20"/>
              </w:rPr>
              <w:t>083-00</w:t>
            </w: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Monitoring and Evaluation (M&amp;E) on</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spacing w:val="-4"/>
                <w:w w:val="105"/>
                <w:sz w:val="20"/>
                <w:szCs w:val="20"/>
              </w:rPr>
            </w:pPr>
            <w:r w:rsidRPr="001C2DE3">
              <w:rPr>
                <w:spacing w:val="-4"/>
                <w:w w:val="105"/>
                <w:sz w:val="20"/>
                <w:szCs w:val="20"/>
              </w:rPr>
              <w:t>Confederated</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spacing w:val="-4"/>
                <w:w w:val="105"/>
                <w:sz w:val="20"/>
                <w:szCs w:val="20"/>
              </w:rPr>
            </w:pPr>
            <w:r w:rsidRPr="001C2DE3">
              <w:rPr>
                <w:spacing w:val="-4"/>
                <w:w w:val="105"/>
                <w:sz w:val="20"/>
                <w:szCs w:val="20"/>
              </w:rPr>
              <w:t>Production;</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widowControl w:val="0"/>
              <w:kinsoku w:val="0"/>
              <w:ind w:left="101"/>
              <w:rPr>
                <w:spacing w:val="-4"/>
                <w:w w:val="105"/>
                <w:sz w:val="16"/>
                <w:szCs w:val="16"/>
              </w:rPr>
            </w:pPr>
            <w:r w:rsidRPr="00A62BD4">
              <w:rPr>
                <w:spacing w:val="-4"/>
                <w:w w:val="105"/>
                <w:sz w:val="16"/>
                <w:szCs w:val="16"/>
              </w:rPr>
              <w:t>monitoring;</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1"/>
              <w:rPr>
                <w:spacing w:val="-4"/>
                <w:w w:val="105"/>
                <w:sz w:val="16"/>
                <w:szCs w:val="16"/>
              </w:rPr>
            </w:pPr>
          </w:p>
        </w:tc>
      </w:tr>
      <w:tr w:rsidR="00C17EAF" w:rsidRPr="004F597A" w:rsidTr="0039243A">
        <w:trPr>
          <w:trHeight w:hRule="exact" w:val="216"/>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vAlign w:val="center"/>
          </w:tcPr>
          <w:p w:rsidR="00C17EAF" w:rsidRPr="00347747" w:rsidRDefault="00C17EAF" w:rsidP="00A777F3">
            <w:pPr>
              <w:widowControl w:val="0"/>
              <w:kinsoku w:val="0"/>
              <w:ind w:left="101"/>
              <w:rPr>
                <w:i/>
                <w:spacing w:val="-4"/>
                <w:w w:val="105"/>
                <w:sz w:val="20"/>
                <w:szCs w:val="20"/>
              </w:rPr>
            </w:pPr>
            <w:r w:rsidRPr="00347747">
              <w:rPr>
                <w:i/>
                <w:spacing w:val="-4"/>
                <w:w w:val="105"/>
                <w:sz w:val="20"/>
                <w:szCs w:val="20"/>
              </w:rPr>
              <w:t>Catherine Creek/Upper Grande Ronde</w:t>
            </w:r>
          </w:p>
        </w:tc>
        <w:tc>
          <w:tcPr>
            <w:tcW w:w="207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5"/>
              <w:rPr>
                <w:w w:val="105"/>
                <w:sz w:val="20"/>
                <w:szCs w:val="20"/>
              </w:rPr>
            </w:pPr>
            <w:r w:rsidRPr="001C2DE3">
              <w:rPr>
                <w:w w:val="105"/>
                <w:sz w:val="20"/>
                <w:szCs w:val="20"/>
              </w:rPr>
              <w:t>Tribes</w:t>
            </w:r>
          </w:p>
        </w:tc>
        <w:tc>
          <w:tcPr>
            <w:tcW w:w="1710" w:type="dxa"/>
            <w:tcBorders>
              <w:top w:val="nil"/>
              <w:left w:val="single" w:sz="4" w:space="0" w:color="auto"/>
              <w:bottom w:val="nil"/>
              <w:right w:val="single" w:sz="4" w:space="0" w:color="auto"/>
            </w:tcBorders>
            <w:vAlign w:val="center"/>
          </w:tcPr>
          <w:p w:rsidR="00C17EAF" w:rsidRPr="001C2DE3" w:rsidRDefault="00C17EAF" w:rsidP="00A777F3">
            <w:pPr>
              <w:widowControl w:val="0"/>
              <w:kinsoku w:val="0"/>
              <w:ind w:left="90"/>
              <w:rPr>
                <w:w w:val="105"/>
                <w:sz w:val="20"/>
                <w:szCs w:val="20"/>
              </w:rPr>
            </w:pPr>
            <w:r w:rsidRPr="001C2DE3">
              <w:rPr>
                <w:w w:val="105"/>
                <w:sz w:val="20"/>
                <w:szCs w:val="20"/>
              </w:rPr>
              <w:t>RM and E</w:t>
            </w:r>
          </w:p>
        </w:tc>
        <w:tc>
          <w:tcPr>
            <w:tcW w:w="1800" w:type="dxa"/>
            <w:tcBorders>
              <w:top w:val="nil"/>
              <w:left w:val="single" w:sz="4" w:space="0" w:color="auto"/>
              <w:bottom w:val="nil"/>
              <w:right w:val="single" w:sz="4" w:space="0" w:color="auto"/>
            </w:tcBorders>
            <w:vAlign w:val="center"/>
          </w:tcPr>
          <w:p w:rsidR="00C17EAF" w:rsidRPr="00A62BD4" w:rsidRDefault="00C17EAF" w:rsidP="00A777F3">
            <w:pPr>
              <w:widowControl w:val="0"/>
              <w:kinsoku w:val="0"/>
              <w:ind w:left="101"/>
              <w:rPr>
                <w:spacing w:val="-2"/>
                <w:w w:val="105"/>
                <w:sz w:val="16"/>
                <w:szCs w:val="16"/>
              </w:rPr>
            </w:pPr>
            <w:r w:rsidRPr="00A62BD4">
              <w:rPr>
                <w:spacing w:val="-2"/>
                <w:w w:val="105"/>
                <w:sz w:val="16"/>
                <w:szCs w:val="16"/>
              </w:rPr>
              <w:t>Evaluate tributary</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1"/>
              <w:rPr>
                <w:spacing w:val="-2"/>
                <w:w w:val="105"/>
                <w:sz w:val="16"/>
                <w:szCs w:val="16"/>
              </w:rPr>
            </w:pPr>
          </w:p>
        </w:tc>
      </w:tr>
      <w:tr w:rsidR="00C17EAF" w:rsidRPr="004F597A" w:rsidTr="0039243A">
        <w:trPr>
          <w:trHeight w:hRule="exact" w:val="461"/>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347747" w:rsidRDefault="00C17EAF" w:rsidP="00A777F3">
            <w:pPr>
              <w:widowControl w:val="0"/>
              <w:kinsoku w:val="0"/>
              <w:ind w:left="101"/>
              <w:rPr>
                <w:i/>
                <w:w w:val="105"/>
                <w:sz w:val="20"/>
                <w:szCs w:val="20"/>
              </w:rPr>
            </w:pPr>
            <w:r w:rsidRPr="00347747">
              <w:rPr>
                <w:i/>
                <w:w w:val="105"/>
                <w:sz w:val="20"/>
                <w:szCs w:val="20"/>
              </w:rPr>
              <w:t>River</w:t>
            </w:r>
          </w:p>
        </w:tc>
        <w:tc>
          <w:tcPr>
            <w:tcW w:w="2070" w:type="dxa"/>
            <w:tcBorders>
              <w:top w:val="nil"/>
              <w:left w:val="single" w:sz="4" w:space="0" w:color="auto"/>
              <w:bottom w:val="nil"/>
              <w:right w:val="single" w:sz="4" w:space="0" w:color="auto"/>
            </w:tcBorders>
          </w:tcPr>
          <w:p w:rsidR="00C17EAF" w:rsidRPr="001C2DE3" w:rsidRDefault="00C17EAF" w:rsidP="00A777F3">
            <w:pPr>
              <w:widowControl w:val="0"/>
              <w:kinsoku w:val="0"/>
              <w:ind w:left="95"/>
              <w:rPr>
                <w:w w:val="105"/>
                <w:sz w:val="20"/>
                <w:szCs w:val="20"/>
              </w:rPr>
            </w:pPr>
            <w:r w:rsidRPr="001C2DE3">
              <w:rPr>
                <w:w w:val="105"/>
                <w:sz w:val="20"/>
                <w:szCs w:val="20"/>
              </w:rPr>
              <w:t>(CTUIR)</w:t>
            </w: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180"/>
              <w:rPr>
                <w:spacing w:val="-4"/>
                <w:w w:val="105"/>
                <w:sz w:val="16"/>
                <w:szCs w:val="16"/>
              </w:rPr>
            </w:pPr>
            <w:r w:rsidRPr="00A62BD4">
              <w:rPr>
                <w:spacing w:val="-7"/>
                <w:w w:val="105"/>
                <w:sz w:val="16"/>
                <w:szCs w:val="16"/>
              </w:rPr>
              <w:t xml:space="preserve">habitat conditions and </w:t>
            </w:r>
            <w:r w:rsidRPr="00A62BD4">
              <w:rPr>
                <w:spacing w:val="-4"/>
                <w:w w:val="105"/>
                <w:sz w:val="16"/>
                <w:szCs w:val="16"/>
              </w:rPr>
              <w:t>limiting factors;</w:t>
            </w:r>
          </w:p>
          <w:p w:rsidR="001C2DE3" w:rsidRPr="00A62BD4" w:rsidRDefault="001C2DE3" w:rsidP="00A777F3">
            <w:pPr>
              <w:widowControl w:val="0"/>
              <w:kinsoku w:val="0"/>
              <w:ind w:left="108" w:right="180"/>
              <w:rPr>
                <w:spacing w:val="-4"/>
                <w:w w:val="105"/>
                <w:sz w:val="16"/>
                <w:szCs w:val="16"/>
              </w:rPr>
            </w:pPr>
          </w:p>
          <w:p w:rsidR="001C2DE3" w:rsidRPr="00A62BD4" w:rsidRDefault="001C2DE3" w:rsidP="00A777F3">
            <w:pPr>
              <w:widowControl w:val="0"/>
              <w:kinsoku w:val="0"/>
              <w:ind w:left="108" w:right="180"/>
              <w:rPr>
                <w:spacing w:val="-4"/>
                <w:w w:val="105"/>
                <w:sz w:val="16"/>
                <w:szCs w:val="16"/>
              </w:rPr>
            </w:pP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180"/>
              <w:rPr>
                <w:spacing w:val="-7"/>
                <w:w w:val="105"/>
                <w:sz w:val="16"/>
                <w:szCs w:val="16"/>
              </w:rPr>
            </w:pPr>
          </w:p>
        </w:tc>
      </w:tr>
      <w:tr w:rsidR="00C17EAF" w:rsidRPr="004F597A" w:rsidTr="0039243A">
        <w:trPr>
          <w:trHeight w:hRule="exact" w:val="687"/>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1C2DE3" w:rsidRDefault="00C17EAF" w:rsidP="00A777F3">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144"/>
              <w:rPr>
                <w:w w:val="105"/>
                <w:sz w:val="16"/>
                <w:szCs w:val="16"/>
              </w:rPr>
            </w:pPr>
            <w:r w:rsidRPr="00A62BD4">
              <w:rPr>
                <w:spacing w:val="-7"/>
                <w:w w:val="105"/>
                <w:sz w:val="16"/>
                <w:szCs w:val="16"/>
              </w:rPr>
              <w:t xml:space="preserve">Evaluate Effectiveness </w:t>
            </w:r>
            <w:r w:rsidRPr="00A62BD4">
              <w:rPr>
                <w:w w:val="105"/>
                <w:sz w:val="16"/>
                <w:szCs w:val="16"/>
              </w:rPr>
              <w:t>of tributary habitat actions;</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144"/>
              <w:rPr>
                <w:spacing w:val="-7"/>
                <w:w w:val="105"/>
                <w:sz w:val="16"/>
                <w:szCs w:val="16"/>
              </w:rPr>
            </w:pPr>
          </w:p>
        </w:tc>
      </w:tr>
      <w:tr w:rsidR="00C17EAF" w:rsidRPr="004F597A" w:rsidTr="0039243A">
        <w:trPr>
          <w:trHeight w:hRule="exact" w:val="460"/>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648"/>
              <w:rPr>
                <w:spacing w:val="-4"/>
                <w:w w:val="105"/>
                <w:sz w:val="16"/>
                <w:szCs w:val="16"/>
              </w:rPr>
            </w:pPr>
            <w:r w:rsidRPr="00A62BD4">
              <w:rPr>
                <w:spacing w:val="-7"/>
                <w:w w:val="105"/>
                <w:sz w:val="16"/>
                <w:szCs w:val="16"/>
              </w:rPr>
              <w:t xml:space="preserve">Selected harvest </w:t>
            </w:r>
            <w:r w:rsidRPr="00A62BD4">
              <w:rPr>
                <w:spacing w:val="-4"/>
                <w:w w:val="105"/>
                <w:sz w:val="16"/>
                <w:szCs w:val="16"/>
              </w:rPr>
              <w:t>investigations;</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648"/>
              <w:rPr>
                <w:spacing w:val="-7"/>
                <w:w w:val="105"/>
                <w:sz w:val="16"/>
                <w:szCs w:val="16"/>
              </w:rPr>
            </w:pPr>
          </w:p>
        </w:tc>
      </w:tr>
      <w:tr w:rsidR="00C17EAF" w:rsidRPr="004F597A" w:rsidTr="0039243A">
        <w:trPr>
          <w:trHeight w:hRule="exact" w:val="461"/>
        </w:trPr>
        <w:tc>
          <w:tcPr>
            <w:tcW w:w="810" w:type="dxa"/>
            <w:tcBorders>
              <w:top w:val="nil"/>
              <w:left w:val="single" w:sz="4" w:space="0" w:color="auto"/>
              <w:bottom w:val="nil"/>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nil"/>
              <w:right w:val="single" w:sz="4" w:space="0" w:color="auto"/>
            </w:tcBorders>
          </w:tcPr>
          <w:p w:rsidR="00C17EAF" w:rsidRPr="00A62BD4" w:rsidRDefault="00C17EAF" w:rsidP="00A777F3">
            <w:pPr>
              <w:widowControl w:val="0"/>
              <w:kinsoku w:val="0"/>
              <w:ind w:left="108" w:right="540"/>
              <w:rPr>
                <w:spacing w:val="-4"/>
                <w:w w:val="105"/>
                <w:sz w:val="16"/>
                <w:szCs w:val="16"/>
              </w:rPr>
            </w:pPr>
            <w:r w:rsidRPr="00A62BD4">
              <w:rPr>
                <w:spacing w:val="-7"/>
                <w:w w:val="105"/>
                <w:sz w:val="16"/>
                <w:szCs w:val="16"/>
              </w:rPr>
              <w:t xml:space="preserve">Monitor hatchery </w:t>
            </w:r>
            <w:r w:rsidRPr="00A62BD4">
              <w:rPr>
                <w:spacing w:val="-4"/>
                <w:w w:val="105"/>
                <w:sz w:val="16"/>
                <w:szCs w:val="16"/>
              </w:rPr>
              <w:t>effectiveness;</w:t>
            </w:r>
          </w:p>
        </w:tc>
        <w:tc>
          <w:tcPr>
            <w:tcW w:w="1800" w:type="dxa"/>
            <w:tcBorders>
              <w:top w:val="nil"/>
              <w:left w:val="single" w:sz="4" w:space="0" w:color="auto"/>
              <w:bottom w:val="nil"/>
              <w:right w:val="single" w:sz="4" w:space="0" w:color="auto"/>
            </w:tcBorders>
          </w:tcPr>
          <w:p w:rsidR="00C17EAF" w:rsidRPr="0008178B" w:rsidRDefault="00C17EAF" w:rsidP="00A777F3">
            <w:pPr>
              <w:widowControl w:val="0"/>
              <w:kinsoku w:val="0"/>
              <w:ind w:left="108" w:right="540"/>
              <w:rPr>
                <w:spacing w:val="-7"/>
                <w:w w:val="105"/>
                <w:sz w:val="16"/>
                <w:szCs w:val="16"/>
              </w:rPr>
            </w:pPr>
          </w:p>
        </w:tc>
      </w:tr>
      <w:tr w:rsidR="00C17EAF" w:rsidRPr="004F597A" w:rsidTr="0039243A">
        <w:trPr>
          <w:trHeight w:hRule="exact" w:val="710"/>
        </w:trPr>
        <w:tc>
          <w:tcPr>
            <w:tcW w:w="810" w:type="dxa"/>
            <w:tcBorders>
              <w:top w:val="nil"/>
              <w:left w:val="single" w:sz="4" w:space="0" w:color="auto"/>
              <w:bottom w:val="single" w:sz="4" w:space="0" w:color="auto"/>
              <w:right w:val="single" w:sz="4" w:space="0" w:color="auto"/>
            </w:tcBorders>
          </w:tcPr>
          <w:p w:rsidR="00C17EAF" w:rsidRPr="00347747" w:rsidRDefault="00C17EAF" w:rsidP="00A777F3">
            <w:pPr>
              <w:widowControl w:val="0"/>
              <w:kinsoku w:val="0"/>
              <w:rPr>
                <w:sz w:val="20"/>
                <w:szCs w:val="20"/>
              </w:rPr>
            </w:pPr>
          </w:p>
        </w:tc>
        <w:tc>
          <w:tcPr>
            <w:tcW w:w="243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207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71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F1622F" w:rsidRPr="00A62BD4" w:rsidRDefault="00C17EAF" w:rsidP="00A777F3">
            <w:pPr>
              <w:widowControl w:val="0"/>
              <w:kinsoku w:val="0"/>
              <w:rPr>
                <w:spacing w:val="-2"/>
                <w:w w:val="105"/>
                <w:sz w:val="16"/>
                <w:szCs w:val="16"/>
              </w:rPr>
            </w:pPr>
            <w:r w:rsidRPr="00A62BD4">
              <w:rPr>
                <w:spacing w:val="-2"/>
                <w:w w:val="105"/>
                <w:sz w:val="16"/>
                <w:szCs w:val="16"/>
              </w:rPr>
              <w:t>Investigate hatchery</w:t>
            </w:r>
            <w:r w:rsidRPr="00A62BD4">
              <w:rPr>
                <w:spacing w:val="-2"/>
                <w:w w:val="105"/>
                <w:sz w:val="16"/>
                <w:szCs w:val="16"/>
              </w:rPr>
              <w:br/>
              <w:t>critical uncertainties</w:t>
            </w:r>
          </w:p>
          <w:p w:rsidR="00C17EAF" w:rsidRPr="00A62BD4" w:rsidRDefault="002516F0" w:rsidP="00A777F3">
            <w:pPr>
              <w:widowControl w:val="0"/>
              <w:kinsoku w:val="0"/>
              <w:rPr>
                <w:spacing w:val="-2"/>
                <w:w w:val="105"/>
                <w:sz w:val="16"/>
                <w:szCs w:val="16"/>
              </w:rPr>
            </w:pPr>
            <w:r w:rsidRPr="002516F0">
              <w:rPr>
                <w:spacing w:val="-2"/>
                <w:w w:val="105"/>
                <w:sz w:val="16"/>
                <w:szCs w:val="16"/>
              </w:rPr>
              <w:pict>
                <v:rect id="_x0000_i1025" style="width:0;height:1.5pt" o:hralign="center" o:hrstd="t" o:hr="t" fillcolor="#a0a0a0" stroked="f"/>
              </w:pict>
            </w:r>
          </w:p>
        </w:tc>
        <w:tc>
          <w:tcPr>
            <w:tcW w:w="1800" w:type="dxa"/>
            <w:tcBorders>
              <w:top w:val="nil"/>
              <w:left w:val="single" w:sz="4" w:space="0" w:color="auto"/>
              <w:bottom w:val="single" w:sz="4" w:space="0" w:color="auto"/>
              <w:right w:val="single" w:sz="4" w:space="0" w:color="auto"/>
            </w:tcBorders>
          </w:tcPr>
          <w:p w:rsidR="00C17EAF" w:rsidRPr="0008178B" w:rsidRDefault="00C17EAF" w:rsidP="00A777F3">
            <w:pPr>
              <w:widowControl w:val="0"/>
              <w:kinsoku w:val="0"/>
              <w:jc w:val="center"/>
              <w:rPr>
                <w:spacing w:val="-2"/>
                <w:w w:val="105"/>
                <w:sz w:val="16"/>
                <w:szCs w:val="16"/>
              </w:rPr>
            </w:pPr>
          </w:p>
        </w:tc>
      </w:tr>
    </w:tbl>
    <w:p w:rsidR="00C17EAF" w:rsidRPr="004F597A" w:rsidRDefault="00C17EAF" w:rsidP="00C17EAF">
      <w:pPr>
        <w:autoSpaceDE w:val="0"/>
        <w:autoSpaceDN w:val="0"/>
        <w:adjustRightInd w:val="0"/>
        <w:sectPr w:rsidR="00C17EAF" w:rsidRPr="004F597A" w:rsidSect="00A777F3">
          <w:footerReference w:type="default" r:id="rId9"/>
          <w:pgSz w:w="12240" w:h="15840"/>
          <w:pgMar w:top="1440" w:right="1440" w:bottom="1440" w:left="1440" w:header="720" w:footer="1004" w:gutter="0"/>
          <w:pgBorders w:offsetFrom="page">
            <w:top w:val="single" w:sz="4" w:space="24" w:color="auto"/>
            <w:left w:val="single" w:sz="4" w:space="24" w:color="auto"/>
            <w:bottom w:val="single" w:sz="4" w:space="24" w:color="auto"/>
            <w:right w:val="single" w:sz="4" w:space="24" w:color="auto"/>
          </w:pgBorders>
          <w:cols w:space="720"/>
          <w:noEndnote/>
          <w:docGrid w:linePitch="326"/>
        </w:sectPr>
      </w:pP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D4056C">
        <w:trPr>
          <w:trHeight w:hRule="exact" w:val="2094"/>
        </w:trPr>
        <w:tc>
          <w:tcPr>
            <w:tcW w:w="81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spacing w:line="199" w:lineRule="auto"/>
              <w:ind w:left="110"/>
              <w:rPr>
                <w:w w:val="110"/>
                <w:sz w:val="20"/>
                <w:szCs w:val="20"/>
              </w:rPr>
            </w:pPr>
          </w:p>
          <w:p w:rsidR="00C17EAF" w:rsidRPr="00D4056C" w:rsidRDefault="00C17EAF" w:rsidP="00F1171C">
            <w:pPr>
              <w:widowControl w:val="0"/>
              <w:kinsoku w:val="0"/>
              <w:spacing w:line="199" w:lineRule="auto"/>
              <w:ind w:left="110"/>
              <w:rPr>
                <w:w w:val="110"/>
                <w:sz w:val="20"/>
                <w:szCs w:val="20"/>
              </w:rPr>
            </w:pPr>
            <w:r w:rsidRPr="00D4056C">
              <w:rPr>
                <w:w w:val="110"/>
                <w:sz w:val="20"/>
                <w:szCs w:val="20"/>
              </w:rPr>
              <w:t>1992-</w:t>
            </w:r>
          </w:p>
          <w:p w:rsidR="00C17EAF" w:rsidRPr="00D4056C" w:rsidRDefault="00C17EAF" w:rsidP="00F1171C">
            <w:pPr>
              <w:widowControl w:val="0"/>
              <w:kinsoku w:val="0"/>
              <w:spacing w:before="36" w:line="196" w:lineRule="auto"/>
              <w:ind w:left="110"/>
              <w:rPr>
                <w:w w:val="110"/>
                <w:sz w:val="20"/>
                <w:szCs w:val="20"/>
              </w:rPr>
            </w:pPr>
            <w:r w:rsidRPr="00D4056C">
              <w:rPr>
                <w:w w:val="110"/>
                <w:sz w:val="20"/>
                <w:szCs w:val="20"/>
              </w:rPr>
              <w:t>026-04</w:t>
            </w:r>
          </w:p>
        </w:tc>
        <w:tc>
          <w:tcPr>
            <w:tcW w:w="234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8" w:right="396"/>
              <w:rPr>
                <w:i/>
                <w:spacing w:val="-12"/>
                <w:w w:val="110"/>
                <w:sz w:val="20"/>
                <w:szCs w:val="20"/>
              </w:rPr>
            </w:pPr>
          </w:p>
          <w:p w:rsidR="00C17EAF" w:rsidRPr="00D4056C" w:rsidRDefault="00C17EAF" w:rsidP="00F1171C">
            <w:pPr>
              <w:widowControl w:val="0"/>
              <w:kinsoku w:val="0"/>
              <w:ind w:left="108" w:right="396"/>
              <w:rPr>
                <w:i/>
                <w:spacing w:val="-8"/>
                <w:w w:val="110"/>
                <w:sz w:val="20"/>
                <w:szCs w:val="20"/>
              </w:rPr>
            </w:pPr>
            <w:r w:rsidRPr="00D4056C">
              <w:rPr>
                <w:i/>
                <w:spacing w:val="-12"/>
                <w:w w:val="110"/>
                <w:sz w:val="20"/>
                <w:szCs w:val="20"/>
              </w:rPr>
              <w:t xml:space="preserve">Grand Ronde Early Life History of </w:t>
            </w:r>
            <w:r w:rsidRPr="00D4056C">
              <w:rPr>
                <w:i/>
                <w:spacing w:val="-8"/>
                <w:w w:val="110"/>
                <w:sz w:val="20"/>
                <w:szCs w:val="20"/>
              </w:rPr>
              <w:t>Spring Chinook and Steelhead</w:t>
            </w:r>
          </w:p>
        </w:tc>
        <w:tc>
          <w:tcPr>
            <w:tcW w:w="207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0"/>
              <w:rPr>
                <w:w w:val="110"/>
                <w:sz w:val="20"/>
                <w:szCs w:val="20"/>
              </w:rPr>
            </w:pPr>
          </w:p>
          <w:p w:rsidR="00C17EAF" w:rsidRPr="00D4056C" w:rsidRDefault="00C17EAF" w:rsidP="00F1171C">
            <w:pPr>
              <w:widowControl w:val="0"/>
              <w:kinsoku w:val="0"/>
              <w:ind w:left="100"/>
              <w:rPr>
                <w:w w:val="110"/>
                <w:sz w:val="20"/>
                <w:szCs w:val="20"/>
              </w:rPr>
            </w:pPr>
            <w:r w:rsidRPr="00D4056C">
              <w:rPr>
                <w:w w:val="110"/>
                <w:sz w:val="20"/>
                <w:szCs w:val="20"/>
              </w:rPr>
              <w:t>ODFW</w:t>
            </w:r>
          </w:p>
        </w:tc>
        <w:tc>
          <w:tcPr>
            <w:tcW w:w="171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8" w:right="684"/>
              <w:rPr>
                <w:w w:val="110"/>
                <w:sz w:val="20"/>
                <w:szCs w:val="20"/>
              </w:rPr>
            </w:pPr>
          </w:p>
          <w:p w:rsidR="00C17EAF" w:rsidRPr="00D4056C" w:rsidRDefault="00C17EAF" w:rsidP="00F1171C">
            <w:pPr>
              <w:widowControl w:val="0"/>
              <w:kinsoku w:val="0"/>
              <w:ind w:left="108" w:right="684"/>
              <w:rPr>
                <w:spacing w:val="-10"/>
                <w:w w:val="110"/>
                <w:sz w:val="20"/>
                <w:szCs w:val="20"/>
              </w:rPr>
            </w:pPr>
            <w:r w:rsidRPr="00D4056C">
              <w:rPr>
                <w:w w:val="110"/>
                <w:sz w:val="20"/>
                <w:szCs w:val="20"/>
              </w:rPr>
              <w:t xml:space="preserve">Artificial </w:t>
            </w:r>
            <w:r w:rsidRPr="00D4056C">
              <w:rPr>
                <w:spacing w:val="-14"/>
                <w:w w:val="110"/>
                <w:sz w:val="20"/>
                <w:szCs w:val="20"/>
              </w:rPr>
              <w:t xml:space="preserve">Production; </w:t>
            </w:r>
            <w:r w:rsidRPr="00D4056C">
              <w:rPr>
                <w:spacing w:val="-10"/>
                <w:w w:val="110"/>
                <w:sz w:val="20"/>
                <w:szCs w:val="20"/>
              </w:rPr>
              <w:t>RM and E</w:t>
            </w:r>
          </w:p>
        </w:tc>
        <w:tc>
          <w:tcPr>
            <w:tcW w:w="1800" w:type="dxa"/>
            <w:tcBorders>
              <w:top w:val="single" w:sz="4" w:space="0" w:color="auto"/>
              <w:left w:val="single" w:sz="4" w:space="0" w:color="auto"/>
              <w:bottom w:val="single" w:sz="4" w:space="0" w:color="auto"/>
              <w:right w:val="single" w:sz="4" w:space="0" w:color="auto"/>
            </w:tcBorders>
          </w:tcPr>
          <w:p w:rsidR="00F1622F" w:rsidRPr="00D4056C" w:rsidRDefault="00F1622F" w:rsidP="00F1171C">
            <w:pPr>
              <w:widowControl w:val="0"/>
              <w:kinsoku w:val="0"/>
              <w:ind w:left="108" w:right="216"/>
              <w:rPr>
                <w:spacing w:val="-12"/>
                <w:w w:val="110"/>
                <w:sz w:val="16"/>
                <w:szCs w:val="16"/>
              </w:rPr>
            </w:pPr>
          </w:p>
          <w:p w:rsidR="00C17EAF" w:rsidRPr="00D4056C" w:rsidRDefault="00C17EAF" w:rsidP="00F1171C">
            <w:pPr>
              <w:widowControl w:val="0"/>
              <w:kinsoku w:val="0"/>
              <w:ind w:left="108" w:right="216"/>
              <w:rPr>
                <w:spacing w:val="-8"/>
                <w:w w:val="110"/>
                <w:sz w:val="16"/>
                <w:szCs w:val="16"/>
              </w:rPr>
            </w:pPr>
            <w:r w:rsidRPr="00D4056C">
              <w:rPr>
                <w:spacing w:val="-12"/>
                <w:w w:val="110"/>
                <w:sz w:val="16"/>
                <w:szCs w:val="16"/>
              </w:rPr>
              <w:t xml:space="preserve">Fish population status </w:t>
            </w:r>
            <w:r w:rsidRPr="00D4056C">
              <w:rPr>
                <w:spacing w:val="-8"/>
                <w:w w:val="110"/>
                <w:sz w:val="16"/>
                <w:szCs w:val="16"/>
              </w:rPr>
              <w:t>monitoring;</w:t>
            </w:r>
          </w:p>
          <w:p w:rsidR="00C17EAF" w:rsidRPr="00D4056C" w:rsidRDefault="00C17EAF" w:rsidP="00F1171C">
            <w:pPr>
              <w:widowControl w:val="0"/>
              <w:kinsoku w:val="0"/>
              <w:ind w:left="108" w:right="180"/>
              <w:rPr>
                <w:spacing w:val="-6"/>
                <w:w w:val="110"/>
                <w:sz w:val="16"/>
                <w:szCs w:val="16"/>
              </w:rPr>
            </w:pPr>
            <w:r w:rsidRPr="00D4056C">
              <w:rPr>
                <w:w w:val="110"/>
                <w:sz w:val="16"/>
                <w:szCs w:val="16"/>
              </w:rPr>
              <w:t xml:space="preserve">Evaluate tributary </w:t>
            </w:r>
            <w:r w:rsidRPr="00D4056C">
              <w:rPr>
                <w:spacing w:val="-11"/>
                <w:w w:val="110"/>
                <w:sz w:val="16"/>
                <w:szCs w:val="16"/>
              </w:rPr>
              <w:t xml:space="preserve">habitat conditions and </w:t>
            </w:r>
            <w:r w:rsidRPr="00D4056C">
              <w:rPr>
                <w:w w:val="110"/>
                <w:sz w:val="16"/>
                <w:szCs w:val="16"/>
              </w:rPr>
              <w:t xml:space="preserve">limiting factors; Monitor hatchery effectiveness; </w:t>
            </w:r>
            <w:r w:rsidRPr="00D4056C">
              <w:rPr>
                <w:spacing w:val="-6"/>
                <w:w w:val="110"/>
                <w:sz w:val="16"/>
                <w:szCs w:val="16"/>
              </w:rPr>
              <w:t>Investigate hatchery critical uncertainties</w:t>
            </w:r>
          </w:p>
        </w:tc>
        <w:tc>
          <w:tcPr>
            <w:tcW w:w="1800" w:type="dxa"/>
            <w:tcBorders>
              <w:top w:val="single" w:sz="4" w:space="0" w:color="auto"/>
              <w:left w:val="single" w:sz="4" w:space="0" w:color="auto"/>
              <w:bottom w:val="single" w:sz="4" w:space="0" w:color="auto"/>
              <w:right w:val="single" w:sz="4" w:space="0" w:color="auto"/>
            </w:tcBorders>
          </w:tcPr>
          <w:p w:rsidR="00F1622F" w:rsidRPr="00D4056C" w:rsidRDefault="00C17EAF" w:rsidP="00F1171C">
            <w:pPr>
              <w:widowControl w:val="0"/>
              <w:kinsoku w:val="0"/>
              <w:ind w:right="216"/>
              <w:rPr>
                <w:spacing w:val="-12"/>
                <w:w w:val="110"/>
                <w:sz w:val="20"/>
                <w:szCs w:val="20"/>
              </w:rPr>
            </w:pPr>
            <w:r w:rsidRPr="00D4056C">
              <w:rPr>
                <w:spacing w:val="-12"/>
                <w:w w:val="110"/>
                <w:sz w:val="20"/>
                <w:szCs w:val="20"/>
              </w:rPr>
              <w:t xml:space="preserve"> </w:t>
            </w:r>
          </w:p>
          <w:p w:rsidR="00C17EAF" w:rsidRPr="00D4056C" w:rsidRDefault="00C17EAF" w:rsidP="00F1171C">
            <w:pPr>
              <w:widowControl w:val="0"/>
              <w:kinsoku w:val="0"/>
              <w:ind w:right="216"/>
              <w:rPr>
                <w:spacing w:val="-12"/>
                <w:w w:val="110"/>
                <w:sz w:val="20"/>
                <w:szCs w:val="20"/>
              </w:rPr>
            </w:pPr>
            <w:r w:rsidRPr="00D4056C">
              <w:rPr>
                <w:spacing w:val="-12"/>
                <w:w w:val="110"/>
                <w:sz w:val="20"/>
                <w:szCs w:val="20"/>
              </w:rPr>
              <w:t>$  1,656,046</w:t>
            </w:r>
          </w:p>
        </w:tc>
      </w:tr>
      <w:tr w:rsidR="00C17EAF" w:rsidRPr="004F597A" w:rsidTr="00D4056C">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w w:val="110"/>
                <w:sz w:val="20"/>
                <w:szCs w:val="20"/>
              </w:rPr>
            </w:pPr>
            <w:r w:rsidRPr="00D4056C">
              <w:rPr>
                <w:w w:val="11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i/>
                <w:spacing w:val="-8"/>
                <w:w w:val="110"/>
                <w:sz w:val="20"/>
                <w:szCs w:val="20"/>
              </w:rPr>
            </w:pPr>
            <w:r w:rsidRPr="00D4056C">
              <w:rPr>
                <w:i/>
                <w:spacing w:val="-8"/>
                <w:w w:val="110"/>
                <w:sz w:val="20"/>
                <w:szCs w:val="20"/>
              </w:rPr>
              <w:t>Spring Chinook Captive Propagation-</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0"/>
              <w:rPr>
                <w:w w:val="110"/>
                <w:sz w:val="20"/>
                <w:szCs w:val="20"/>
              </w:rPr>
            </w:pPr>
            <w:r w:rsidRPr="00D4056C">
              <w:rPr>
                <w:w w:val="110"/>
                <w:sz w:val="20"/>
                <w:szCs w:val="20"/>
              </w:rPr>
              <w:t>ODFW</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5"/>
              <w:rPr>
                <w:spacing w:val="-6"/>
                <w:w w:val="110"/>
                <w:sz w:val="20"/>
                <w:szCs w:val="20"/>
              </w:rPr>
            </w:pPr>
            <w:r w:rsidRPr="00D4056C">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spacing w:val="-8"/>
                <w:w w:val="110"/>
                <w:sz w:val="16"/>
                <w:szCs w:val="16"/>
              </w:rPr>
            </w:pPr>
            <w:r w:rsidRPr="00D4056C">
              <w:rPr>
                <w:spacing w:val="-8"/>
                <w:w w:val="110"/>
                <w:sz w:val="16"/>
                <w:szCs w:val="16"/>
              </w:rPr>
              <w:t>Implement safety-net;</w:t>
            </w:r>
          </w:p>
        </w:tc>
        <w:tc>
          <w:tcPr>
            <w:tcW w:w="1800" w:type="dxa"/>
            <w:tcBorders>
              <w:top w:val="single" w:sz="4" w:space="0" w:color="auto"/>
              <w:left w:val="single" w:sz="4" w:space="0" w:color="auto"/>
              <w:bottom w:val="nil"/>
              <w:right w:val="single" w:sz="4" w:space="0" w:color="auto"/>
            </w:tcBorders>
          </w:tcPr>
          <w:p w:rsidR="00C17EAF" w:rsidRPr="00D4056C" w:rsidRDefault="00C17EAF" w:rsidP="00F1171C">
            <w:pPr>
              <w:widowControl w:val="0"/>
              <w:kinsoku w:val="0"/>
              <w:rPr>
                <w:spacing w:val="-8"/>
                <w:w w:val="110"/>
                <w:sz w:val="20"/>
                <w:szCs w:val="20"/>
              </w:rPr>
            </w:pPr>
            <w:r w:rsidRPr="00D4056C">
              <w:rPr>
                <w:spacing w:val="-8"/>
                <w:w w:val="110"/>
                <w:sz w:val="20"/>
                <w:szCs w:val="20"/>
              </w:rPr>
              <w:t xml:space="preserve"> $  785,000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10"/>
              <w:rPr>
                <w:w w:val="110"/>
                <w:sz w:val="20"/>
                <w:szCs w:val="20"/>
              </w:rPr>
            </w:pPr>
            <w:r w:rsidRPr="00D4056C">
              <w:rPr>
                <w:w w:val="110"/>
                <w:sz w:val="20"/>
                <w:szCs w:val="20"/>
              </w:rPr>
              <w:t>404-00</w:t>
            </w:r>
          </w:p>
        </w:tc>
        <w:tc>
          <w:tcPr>
            <w:tcW w:w="234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10"/>
              <w:rPr>
                <w:i/>
                <w:w w:val="110"/>
                <w:sz w:val="20"/>
                <w:szCs w:val="20"/>
              </w:rPr>
            </w:pPr>
            <w:r w:rsidRPr="00D4056C">
              <w:rPr>
                <w:i/>
                <w:w w:val="110"/>
                <w:sz w:val="20"/>
                <w:szCs w:val="20"/>
              </w:rPr>
              <w:t>Oregon</w:t>
            </w: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05"/>
              <w:rPr>
                <w:spacing w:val="-8"/>
                <w:w w:val="110"/>
                <w:sz w:val="20"/>
                <w:szCs w:val="20"/>
              </w:rPr>
            </w:pPr>
            <w:r w:rsidRPr="00D4056C">
              <w:rPr>
                <w:spacing w:val="-8"/>
                <w:w w:val="11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F1171C">
            <w:pPr>
              <w:widowControl w:val="0"/>
              <w:kinsoku w:val="0"/>
              <w:ind w:left="110"/>
              <w:rPr>
                <w:spacing w:val="-8"/>
                <w:w w:val="110"/>
                <w:sz w:val="16"/>
                <w:szCs w:val="16"/>
              </w:rPr>
            </w:pPr>
            <w:r w:rsidRPr="00D4056C">
              <w:rPr>
                <w:spacing w:val="-8"/>
                <w:w w:val="110"/>
                <w:sz w:val="16"/>
                <w:szCs w:val="16"/>
              </w:rPr>
              <w:t>Fish population status;</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10"/>
              <w:rPr>
                <w:spacing w:val="-8"/>
                <w:w w:val="110"/>
                <w:sz w:val="20"/>
                <w:szCs w:val="20"/>
              </w:rPr>
            </w:pPr>
          </w:p>
        </w:tc>
      </w:tr>
      <w:tr w:rsidR="00C17EAF" w:rsidRPr="004F597A" w:rsidTr="00D4056C">
        <w:trPr>
          <w:trHeight w:hRule="exact" w:val="460"/>
        </w:trPr>
        <w:tc>
          <w:tcPr>
            <w:tcW w:w="81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2340" w:type="dxa"/>
            <w:tcBorders>
              <w:top w:val="nil"/>
              <w:left w:val="single" w:sz="4" w:space="0" w:color="auto"/>
              <w:bottom w:val="nil"/>
              <w:right w:val="single" w:sz="4" w:space="0" w:color="auto"/>
            </w:tcBorders>
          </w:tcPr>
          <w:p w:rsidR="00C17EAF" w:rsidRPr="00D4056C" w:rsidRDefault="00C17EAF" w:rsidP="00F1171C">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D4056C" w:rsidRDefault="00C17EAF" w:rsidP="00F1171C">
            <w:pPr>
              <w:widowControl w:val="0"/>
              <w:kinsoku w:val="0"/>
              <w:ind w:left="105"/>
              <w:rPr>
                <w:spacing w:val="-8"/>
                <w:w w:val="110"/>
                <w:sz w:val="20"/>
                <w:szCs w:val="20"/>
              </w:rPr>
            </w:pPr>
            <w:r w:rsidRPr="00D4056C">
              <w:rPr>
                <w:spacing w:val="-8"/>
                <w:w w:val="110"/>
                <w:sz w:val="20"/>
                <w:szCs w:val="20"/>
              </w:rPr>
              <w:t>Supplementation</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48"/>
              <w:rPr>
                <w:spacing w:val="-8"/>
                <w:w w:val="110"/>
                <w:sz w:val="16"/>
                <w:szCs w:val="16"/>
              </w:rPr>
            </w:pPr>
            <w:r w:rsidRPr="00D4056C">
              <w:rPr>
                <w:spacing w:val="-11"/>
                <w:w w:val="110"/>
                <w:sz w:val="16"/>
                <w:szCs w:val="16"/>
              </w:rPr>
              <w:t xml:space="preserve">Selected harvest </w:t>
            </w:r>
            <w:r w:rsidRPr="00D4056C">
              <w:rPr>
                <w:spacing w:val="-8"/>
                <w:w w:val="110"/>
                <w:sz w:val="16"/>
                <w:szCs w:val="16"/>
              </w:rPr>
              <w:t>investigations;</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48"/>
              <w:rPr>
                <w:spacing w:val="-11"/>
                <w:w w:val="110"/>
                <w:sz w:val="20"/>
                <w:szCs w:val="20"/>
              </w:rPr>
            </w:pPr>
          </w:p>
        </w:tc>
      </w:tr>
      <w:tr w:rsidR="00C17EAF" w:rsidRPr="004F597A" w:rsidTr="00D4056C">
        <w:trPr>
          <w:trHeight w:hRule="exact" w:val="461"/>
        </w:trPr>
        <w:tc>
          <w:tcPr>
            <w:tcW w:w="81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2340" w:type="dxa"/>
            <w:tcBorders>
              <w:top w:val="nil"/>
              <w:left w:val="single" w:sz="4" w:space="0" w:color="auto"/>
              <w:bottom w:val="nil"/>
              <w:right w:val="single" w:sz="4" w:space="0" w:color="auto"/>
            </w:tcBorders>
          </w:tcPr>
          <w:p w:rsidR="00C17EAF" w:rsidRPr="00D4056C" w:rsidRDefault="00C17EAF" w:rsidP="00F1171C">
            <w:pPr>
              <w:widowControl w:val="0"/>
              <w:kinsoku w:val="0"/>
              <w:rPr>
                <w:i/>
                <w:sz w:val="20"/>
                <w:szCs w:val="20"/>
              </w:rPr>
            </w:pP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nil"/>
              <w:right w:val="single" w:sz="4" w:space="0" w:color="auto"/>
            </w:tcBorders>
          </w:tcPr>
          <w:p w:rsidR="00C17EAF" w:rsidRPr="00D4056C" w:rsidRDefault="00C17EAF" w:rsidP="00F1171C">
            <w:pPr>
              <w:widowControl w:val="0"/>
              <w:kinsoku w:val="0"/>
              <w:rPr>
                <w:sz w:val="20"/>
                <w:szCs w:val="20"/>
              </w:rPr>
            </w:pP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540"/>
              <w:rPr>
                <w:spacing w:val="-8"/>
                <w:w w:val="110"/>
                <w:sz w:val="16"/>
                <w:szCs w:val="16"/>
              </w:rPr>
            </w:pPr>
            <w:r w:rsidRPr="00D4056C">
              <w:rPr>
                <w:spacing w:val="-11"/>
                <w:w w:val="110"/>
                <w:sz w:val="16"/>
                <w:szCs w:val="16"/>
              </w:rPr>
              <w:t xml:space="preserve">Monitor hatchery </w:t>
            </w:r>
            <w:r w:rsidRPr="00D4056C">
              <w:rPr>
                <w:spacing w:val="-8"/>
                <w:w w:val="110"/>
                <w:sz w:val="16"/>
                <w:szCs w:val="16"/>
              </w:rPr>
              <w:t>effectiveness;</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540"/>
              <w:rPr>
                <w:spacing w:val="-11"/>
                <w:w w:val="110"/>
                <w:sz w:val="20"/>
                <w:szCs w:val="20"/>
              </w:rPr>
            </w:pPr>
          </w:p>
        </w:tc>
      </w:tr>
      <w:tr w:rsidR="00C17EAF" w:rsidRPr="004F597A" w:rsidTr="00D4056C">
        <w:trPr>
          <w:trHeight w:hRule="exact" w:val="475"/>
        </w:trPr>
        <w:tc>
          <w:tcPr>
            <w:tcW w:w="81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i/>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pacing w:val="-6"/>
                <w:w w:val="110"/>
                <w:sz w:val="16"/>
                <w:szCs w:val="16"/>
              </w:rPr>
            </w:pPr>
            <w:r w:rsidRPr="00D4056C">
              <w:rPr>
                <w:spacing w:val="-6"/>
                <w:w w:val="110"/>
                <w:sz w:val="16"/>
                <w:szCs w:val="16"/>
              </w:rPr>
              <w:t>Investigate hatchery</w:t>
            </w:r>
            <w:r w:rsidRPr="00D4056C">
              <w:rPr>
                <w:spacing w:val="-6"/>
                <w:w w:val="110"/>
                <w:sz w:val="16"/>
                <w:szCs w:val="16"/>
              </w:rPr>
              <w:br/>
              <w:t>critical uncertainties</w:t>
            </w:r>
          </w:p>
        </w:tc>
        <w:tc>
          <w:tcPr>
            <w:tcW w:w="180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jc w:val="center"/>
              <w:rPr>
                <w:spacing w:val="-6"/>
                <w:w w:val="110"/>
                <w:sz w:val="20"/>
                <w:szCs w:val="20"/>
              </w:rPr>
            </w:pPr>
          </w:p>
        </w:tc>
      </w:tr>
      <w:tr w:rsidR="00C17EAF" w:rsidRPr="004F597A" w:rsidTr="00D4056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w w:val="110"/>
                <w:sz w:val="20"/>
                <w:szCs w:val="20"/>
              </w:rPr>
            </w:pPr>
            <w:r w:rsidRPr="00D4056C">
              <w:rPr>
                <w:w w:val="110"/>
                <w:sz w:val="20"/>
                <w:szCs w:val="20"/>
              </w:rPr>
              <w:t>1997-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i/>
                <w:spacing w:val="-8"/>
                <w:w w:val="110"/>
                <w:sz w:val="20"/>
                <w:szCs w:val="20"/>
              </w:rPr>
            </w:pPr>
            <w:r w:rsidRPr="00D4056C">
              <w:rPr>
                <w:i/>
                <w:spacing w:val="-8"/>
                <w:w w:val="110"/>
                <w:sz w:val="20"/>
                <w:szCs w:val="20"/>
              </w:rPr>
              <w:t>Imnaha River Smolt Monitoring</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0"/>
              <w:rPr>
                <w:w w:val="110"/>
                <w:sz w:val="20"/>
                <w:szCs w:val="20"/>
              </w:rPr>
            </w:pPr>
            <w:r w:rsidRPr="00D4056C">
              <w:rPr>
                <w:w w:val="11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05"/>
              <w:rPr>
                <w:spacing w:val="-6"/>
                <w:w w:val="110"/>
                <w:sz w:val="20"/>
                <w:szCs w:val="20"/>
              </w:rPr>
            </w:pPr>
            <w:r w:rsidRPr="00D4056C">
              <w:rPr>
                <w:spacing w:val="-6"/>
                <w:w w:val="11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F1171C">
            <w:pPr>
              <w:widowControl w:val="0"/>
              <w:kinsoku w:val="0"/>
              <w:ind w:left="110"/>
              <w:rPr>
                <w:spacing w:val="-8"/>
                <w:w w:val="110"/>
                <w:sz w:val="16"/>
                <w:szCs w:val="16"/>
              </w:rPr>
            </w:pPr>
            <w:r w:rsidRPr="00D4056C">
              <w:rPr>
                <w:spacing w:val="-8"/>
                <w:w w:val="11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F1171C">
            <w:pPr>
              <w:widowControl w:val="0"/>
              <w:kinsoku w:val="0"/>
              <w:rPr>
                <w:spacing w:val="-8"/>
                <w:w w:val="110"/>
                <w:sz w:val="20"/>
                <w:szCs w:val="20"/>
              </w:rPr>
            </w:pPr>
            <w:r w:rsidRPr="00D4056C">
              <w:rPr>
                <w:spacing w:val="-8"/>
                <w:w w:val="110"/>
                <w:sz w:val="20"/>
                <w:szCs w:val="20"/>
              </w:rPr>
              <w:t xml:space="preserve"> $  377,606</w:t>
            </w:r>
          </w:p>
        </w:tc>
      </w:tr>
      <w:tr w:rsidR="00C17EAF" w:rsidRPr="004F597A" w:rsidTr="00D4056C">
        <w:trPr>
          <w:trHeight w:hRule="exact" w:val="686"/>
        </w:trPr>
        <w:tc>
          <w:tcPr>
            <w:tcW w:w="810" w:type="dxa"/>
            <w:tcBorders>
              <w:top w:val="nil"/>
              <w:left w:val="single" w:sz="4" w:space="0" w:color="auto"/>
              <w:bottom w:val="nil"/>
              <w:right w:val="single" w:sz="4" w:space="0" w:color="auto"/>
            </w:tcBorders>
          </w:tcPr>
          <w:p w:rsidR="00C17EAF" w:rsidRPr="00D4056C" w:rsidRDefault="00C17EAF" w:rsidP="00F1171C">
            <w:pPr>
              <w:widowControl w:val="0"/>
              <w:kinsoku w:val="0"/>
              <w:ind w:left="110"/>
              <w:rPr>
                <w:w w:val="110"/>
                <w:sz w:val="20"/>
                <w:szCs w:val="20"/>
              </w:rPr>
            </w:pPr>
            <w:r w:rsidRPr="00D4056C">
              <w:rPr>
                <w:w w:val="110"/>
                <w:sz w:val="20"/>
                <w:szCs w:val="20"/>
              </w:rPr>
              <w:t>015-01</w:t>
            </w:r>
          </w:p>
        </w:tc>
        <w:tc>
          <w:tcPr>
            <w:tcW w:w="234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D4056C" w:rsidRDefault="00C17EAF" w:rsidP="00F1171C">
            <w:pPr>
              <w:widowControl w:val="0"/>
              <w:kinsoku w:val="0"/>
              <w:ind w:left="100"/>
              <w:rPr>
                <w:w w:val="110"/>
                <w:sz w:val="20"/>
                <w:szCs w:val="20"/>
              </w:rPr>
            </w:pPr>
            <w:r w:rsidRPr="00D4056C">
              <w:rPr>
                <w:w w:val="110"/>
                <w:sz w:val="20"/>
                <w:szCs w:val="20"/>
              </w:rPr>
              <w:t>Tribe</w:t>
            </w:r>
          </w:p>
        </w:tc>
        <w:tc>
          <w:tcPr>
            <w:tcW w:w="171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84"/>
              <w:rPr>
                <w:spacing w:val="-10"/>
                <w:w w:val="110"/>
                <w:sz w:val="20"/>
                <w:szCs w:val="20"/>
              </w:rPr>
            </w:pPr>
            <w:r w:rsidRPr="00D4056C">
              <w:rPr>
                <w:spacing w:val="-14"/>
                <w:w w:val="110"/>
                <w:sz w:val="20"/>
                <w:szCs w:val="20"/>
              </w:rPr>
              <w:t xml:space="preserve">Production; </w:t>
            </w:r>
            <w:r w:rsidRPr="00D4056C">
              <w:rPr>
                <w:spacing w:val="-10"/>
                <w:w w:val="11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180"/>
              <w:rPr>
                <w:spacing w:val="-8"/>
                <w:w w:val="110"/>
                <w:sz w:val="16"/>
                <w:szCs w:val="16"/>
              </w:rPr>
            </w:pPr>
            <w:r w:rsidRPr="00D4056C">
              <w:rPr>
                <w:w w:val="110"/>
                <w:sz w:val="16"/>
                <w:szCs w:val="16"/>
              </w:rPr>
              <w:t xml:space="preserve">Evaluate tributary </w:t>
            </w:r>
            <w:r w:rsidRPr="00D4056C">
              <w:rPr>
                <w:spacing w:val="-11"/>
                <w:w w:val="110"/>
                <w:sz w:val="16"/>
                <w:szCs w:val="16"/>
              </w:rPr>
              <w:t xml:space="preserve">habitat conditions and </w:t>
            </w:r>
            <w:r w:rsidRPr="00D4056C">
              <w:rPr>
                <w:spacing w:val="-8"/>
                <w:w w:val="110"/>
                <w:sz w:val="16"/>
                <w:szCs w:val="16"/>
              </w:rPr>
              <w:t>limiting factors;</w:t>
            </w:r>
          </w:p>
        </w:tc>
        <w:tc>
          <w:tcPr>
            <w:tcW w:w="1800" w:type="dxa"/>
            <w:tcBorders>
              <w:top w:val="nil"/>
              <w:left w:val="single" w:sz="4" w:space="0" w:color="auto"/>
              <w:bottom w:val="nil"/>
              <w:right w:val="single" w:sz="4" w:space="0" w:color="auto"/>
            </w:tcBorders>
          </w:tcPr>
          <w:p w:rsidR="00C17EAF" w:rsidRPr="00750810" w:rsidRDefault="00C17EAF" w:rsidP="00F1171C">
            <w:pPr>
              <w:widowControl w:val="0"/>
              <w:kinsoku w:val="0"/>
              <w:ind w:left="108" w:right="180"/>
              <w:rPr>
                <w:w w:val="110"/>
                <w:sz w:val="16"/>
                <w:szCs w:val="16"/>
              </w:rPr>
            </w:pPr>
          </w:p>
        </w:tc>
      </w:tr>
      <w:tr w:rsidR="00C17EAF" w:rsidRPr="004F597A" w:rsidTr="00D4056C">
        <w:trPr>
          <w:trHeight w:hRule="exact" w:val="461"/>
        </w:trPr>
        <w:tc>
          <w:tcPr>
            <w:tcW w:w="81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234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207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1710" w:type="dxa"/>
            <w:tcBorders>
              <w:top w:val="nil"/>
              <w:left w:val="single" w:sz="4" w:space="0" w:color="auto"/>
              <w:bottom w:val="nil"/>
              <w:right w:val="single" w:sz="4" w:space="0" w:color="auto"/>
            </w:tcBorders>
          </w:tcPr>
          <w:p w:rsidR="00C17EAF" w:rsidRPr="00750810" w:rsidRDefault="00C17EAF" w:rsidP="00F1171C">
            <w:pPr>
              <w:widowControl w:val="0"/>
              <w:kinsoku w:val="0"/>
              <w:rPr>
                <w:sz w:val="16"/>
                <w:szCs w:val="16"/>
              </w:rPr>
            </w:pPr>
          </w:p>
        </w:tc>
        <w:tc>
          <w:tcPr>
            <w:tcW w:w="1800" w:type="dxa"/>
            <w:tcBorders>
              <w:top w:val="nil"/>
              <w:left w:val="single" w:sz="4" w:space="0" w:color="auto"/>
              <w:bottom w:val="nil"/>
              <w:right w:val="single" w:sz="4" w:space="0" w:color="auto"/>
            </w:tcBorders>
          </w:tcPr>
          <w:p w:rsidR="00C17EAF" w:rsidRPr="00D4056C" w:rsidRDefault="00C17EAF" w:rsidP="00F1171C">
            <w:pPr>
              <w:widowControl w:val="0"/>
              <w:kinsoku w:val="0"/>
              <w:ind w:left="108" w:right="648"/>
              <w:rPr>
                <w:spacing w:val="-8"/>
                <w:w w:val="110"/>
                <w:sz w:val="16"/>
                <w:szCs w:val="16"/>
              </w:rPr>
            </w:pPr>
            <w:r w:rsidRPr="00D4056C">
              <w:rPr>
                <w:spacing w:val="-11"/>
                <w:w w:val="110"/>
                <w:sz w:val="16"/>
                <w:szCs w:val="16"/>
              </w:rPr>
              <w:t xml:space="preserve">Selected harvest </w:t>
            </w:r>
            <w:r w:rsidRPr="00D4056C">
              <w:rPr>
                <w:spacing w:val="-8"/>
                <w:w w:val="110"/>
                <w:sz w:val="16"/>
                <w:szCs w:val="16"/>
              </w:rPr>
              <w:t>investigations;</w:t>
            </w:r>
          </w:p>
        </w:tc>
        <w:tc>
          <w:tcPr>
            <w:tcW w:w="1800" w:type="dxa"/>
            <w:tcBorders>
              <w:top w:val="nil"/>
              <w:left w:val="single" w:sz="4" w:space="0" w:color="auto"/>
              <w:bottom w:val="nil"/>
              <w:right w:val="single" w:sz="4" w:space="0" w:color="auto"/>
            </w:tcBorders>
          </w:tcPr>
          <w:p w:rsidR="00C17EAF" w:rsidRPr="00750810" w:rsidRDefault="00C17EAF" w:rsidP="00F1171C">
            <w:pPr>
              <w:widowControl w:val="0"/>
              <w:kinsoku w:val="0"/>
              <w:ind w:left="108" w:right="648"/>
              <w:rPr>
                <w:spacing w:val="-11"/>
                <w:w w:val="110"/>
                <w:sz w:val="16"/>
                <w:szCs w:val="16"/>
              </w:rPr>
            </w:pPr>
          </w:p>
        </w:tc>
      </w:tr>
      <w:tr w:rsidR="00C17EAF" w:rsidRPr="004F597A" w:rsidTr="00D4056C">
        <w:trPr>
          <w:trHeight w:hRule="exact" w:val="480"/>
        </w:trPr>
        <w:tc>
          <w:tcPr>
            <w:tcW w:w="81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234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207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171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rPr>
                <w:sz w:val="16"/>
                <w:szCs w:val="16"/>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F1171C">
            <w:pPr>
              <w:widowControl w:val="0"/>
              <w:kinsoku w:val="0"/>
              <w:rPr>
                <w:spacing w:val="-6"/>
                <w:w w:val="110"/>
                <w:sz w:val="16"/>
                <w:szCs w:val="16"/>
              </w:rPr>
            </w:pPr>
            <w:r w:rsidRPr="00D4056C">
              <w:rPr>
                <w:spacing w:val="-6"/>
                <w:w w:val="110"/>
                <w:sz w:val="16"/>
                <w:szCs w:val="16"/>
              </w:rPr>
              <w:t>Investigate hatchery</w:t>
            </w:r>
            <w:r w:rsidRPr="00D4056C">
              <w:rPr>
                <w:spacing w:val="-6"/>
                <w:w w:val="110"/>
                <w:sz w:val="16"/>
                <w:szCs w:val="16"/>
              </w:rPr>
              <w:br/>
              <w:t>critical uncertainties</w:t>
            </w:r>
          </w:p>
        </w:tc>
        <w:tc>
          <w:tcPr>
            <w:tcW w:w="1800" w:type="dxa"/>
            <w:tcBorders>
              <w:top w:val="nil"/>
              <w:left w:val="single" w:sz="4" w:space="0" w:color="auto"/>
              <w:bottom w:val="single" w:sz="4" w:space="0" w:color="auto"/>
              <w:right w:val="single" w:sz="4" w:space="0" w:color="auto"/>
            </w:tcBorders>
          </w:tcPr>
          <w:p w:rsidR="00C17EAF" w:rsidRPr="00750810" w:rsidRDefault="00C17EAF" w:rsidP="00F1171C">
            <w:pPr>
              <w:widowControl w:val="0"/>
              <w:kinsoku w:val="0"/>
              <w:jc w:val="center"/>
              <w:rPr>
                <w:spacing w:val="-6"/>
                <w:w w:val="110"/>
                <w:sz w:val="16"/>
                <w:szCs w:val="16"/>
              </w:rPr>
            </w:pPr>
          </w:p>
        </w:tc>
      </w:tr>
    </w:tbl>
    <w:p w:rsidR="00C17EAF" w:rsidRDefault="00C17EAF" w:rsidP="00C17EAF">
      <w:pPr>
        <w:autoSpaceDE w:val="0"/>
        <w:autoSpaceDN w:val="0"/>
        <w:adjustRightInd w:val="0"/>
        <w:rPr>
          <w:color w:val="000000"/>
        </w:rPr>
      </w:pPr>
    </w:p>
    <w:p w:rsidR="00C17EAF" w:rsidRDefault="00C17EAF" w:rsidP="00C17EAF">
      <w:pPr>
        <w:autoSpaceDE w:val="0"/>
        <w:autoSpaceDN w:val="0"/>
        <w:adjustRightInd w:val="0"/>
        <w:rPr>
          <w:color w:val="000000"/>
          <w:sz w:val="20"/>
        </w:rPr>
      </w:pPr>
    </w:p>
    <w:p w:rsidR="00F1622F" w:rsidRPr="004F597A" w:rsidRDefault="00F1622F" w:rsidP="00C17EAF">
      <w:pPr>
        <w:autoSpaceDE w:val="0"/>
        <w:autoSpaceDN w:val="0"/>
        <w:adjustRightInd w:val="0"/>
        <w:rPr>
          <w:color w:val="000000"/>
          <w:sz w:val="20"/>
        </w:rPr>
      </w:pPr>
    </w:p>
    <w:p w:rsidR="00C17EAF" w:rsidRPr="00D7529E" w:rsidRDefault="00C17EAF" w:rsidP="00C17EAF">
      <w:pPr>
        <w:autoSpaceDE w:val="0"/>
        <w:autoSpaceDN w:val="0"/>
        <w:adjustRightInd w:val="0"/>
        <w:ind w:firstLine="720"/>
        <w:rPr>
          <w:b/>
          <w:bCs/>
          <w:i/>
          <w:color w:val="000000"/>
          <w:sz w:val="20"/>
        </w:rPr>
      </w:pPr>
      <w:r>
        <w:rPr>
          <w:b/>
          <w:bCs/>
          <w:i/>
          <w:color w:val="000000"/>
          <w:sz w:val="20"/>
        </w:rPr>
        <w:t>ix</w:t>
      </w:r>
      <w:r w:rsidRPr="00D7529E">
        <w:rPr>
          <w:b/>
          <w:bCs/>
          <w:i/>
          <w:color w:val="000000"/>
          <w:sz w:val="20"/>
        </w:rPr>
        <w:t>. Upper Salmon, South Fork Salmon, Middle Fork Salmon, and Clearwater MPGs</w:t>
      </w:r>
    </w:p>
    <w:p w:rsidR="00C17EAF" w:rsidRPr="00D7529E" w:rsidRDefault="00C17EAF" w:rsidP="00C17EAF">
      <w:pPr>
        <w:autoSpaceDE w:val="0"/>
        <w:autoSpaceDN w:val="0"/>
        <w:adjustRightInd w:val="0"/>
        <w:ind w:firstLine="720"/>
        <w:rPr>
          <w:color w:val="000000"/>
          <w:sz w:val="18"/>
          <w:szCs w:val="18"/>
        </w:rPr>
      </w:pPr>
      <w:r>
        <w:rPr>
          <w:color w:val="000000"/>
          <w:sz w:val="18"/>
          <w:szCs w:val="18"/>
        </w:rPr>
        <w:t>(</w:t>
      </w:r>
      <w:r w:rsidRPr="00D7529E">
        <w:rPr>
          <w:color w:val="000000"/>
          <w:sz w:val="18"/>
          <w:szCs w:val="18"/>
        </w:rPr>
        <w:t>Italicized projects are contextual.</w:t>
      </w:r>
      <w:r>
        <w:rPr>
          <w:color w:val="000000"/>
          <w:sz w:val="18"/>
          <w:szCs w:val="18"/>
        </w:rPr>
        <w:t>)</w:t>
      </w: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D4056C">
        <w:trPr>
          <w:trHeight w:hRule="exact" w:val="638"/>
        </w:trPr>
        <w:tc>
          <w:tcPr>
            <w:tcW w:w="810" w:type="dxa"/>
            <w:tcBorders>
              <w:top w:val="single" w:sz="4" w:space="0" w:color="auto"/>
              <w:left w:val="single" w:sz="4" w:space="0" w:color="auto"/>
              <w:bottom w:val="single" w:sz="4" w:space="0" w:color="auto"/>
              <w:right w:val="single" w:sz="4" w:space="0" w:color="auto"/>
            </w:tcBorders>
          </w:tcPr>
          <w:p w:rsidR="00C17EAF" w:rsidRPr="00D4056C" w:rsidRDefault="00D4056C" w:rsidP="00A777F3">
            <w:pPr>
              <w:autoSpaceDE w:val="0"/>
              <w:autoSpaceDN w:val="0"/>
              <w:adjustRightInd w:val="0"/>
              <w:rPr>
                <w:b/>
                <w:bCs/>
                <w:color w:val="000000"/>
                <w:sz w:val="20"/>
                <w:szCs w:val="20"/>
              </w:rPr>
            </w:pPr>
            <w:r w:rsidRPr="00347747">
              <w:rPr>
                <w:b/>
                <w:bCs/>
                <w:w w:val="105"/>
                <w:sz w:val="20"/>
                <w:szCs w:val="20"/>
              </w:rPr>
              <w:t>Number</w:t>
            </w:r>
          </w:p>
        </w:tc>
        <w:tc>
          <w:tcPr>
            <w:tcW w:w="234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b/>
                <w:bCs/>
                <w:color w:val="000000"/>
                <w:sz w:val="20"/>
                <w:szCs w:val="20"/>
              </w:rPr>
            </w:pPr>
            <w:r w:rsidRPr="00D4056C">
              <w:rPr>
                <w:b/>
                <w:bCs/>
                <w:color w:val="000000"/>
                <w:sz w:val="20"/>
                <w:szCs w:val="20"/>
              </w:rPr>
              <w:t>2012 Actual Request</w:t>
            </w:r>
          </w:p>
        </w:tc>
      </w:tr>
      <w:tr w:rsidR="00C17EAF" w:rsidRPr="004F597A" w:rsidTr="00D4056C">
        <w:trPr>
          <w:trHeight w:hRule="exact" w:val="314"/>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2010-</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16"/>
                <w:szCs w:val="16"/>
              </w:rPr>
            </w:pPr>
            <w:r w:rsidRPr="00D4056C">
              <w:rPr>
                <w:i/>
                <w:iCs/>
                <w:color w:val="000000"/>
                <w:sz w:val="16"/>
                <w:szCs w:val="16"/>
              </w:rPr>
              <w:t>Lolo Creek Permanent Weir</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Not reported</w:t>
            </w:r>
          </w:p>
        </w:tc>
      </w:tr>
      <w:tr w:rsidR="00C17EAF" w:rsidRPr="004F597A" w:rsidTr="00D4056C">
        <w:trPr>
          <w:trHeight w:hRule="exact" w:val="305"/>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038-00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16"/>
                <w:szCs w:val="16"/>
              </w:rPr>
            </w:pPr>
            <w:r w:rsidRPr="00D4056C">
              <w:rPr>
                <w:i/>
                <w:iCs/>
                <w:color w:val="000000"/>
                <w:sz w:val="16"/>
                <w:szCs w:val="16"/>
              </w:rPr>
              <w:t>Construction</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0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Monitor and Evaluate (M&amp;E)</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Investigate hatchery critical</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  314,390</w:t>
            </w:r>
          </w:p>
        </w:tc>
      </w:tr>
      <w:tr w:rsidR="00C17EAF" w:rsidRPr="004F597A" w:rsidTr="00D4056C">
        <w:trPr>
          <w:trHeight w:hRule="exact" w:val="312"/>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010-04</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Performance of Juvenile Snake</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uncertainties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26"/>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River Fall Chinook Salmon from Fall Chinook</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Acclimation Project</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05"/>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Fall Chinook Acclimation</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None assigned</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  833,000</w:t>
            </w:r>
          </w:p>
        </w:tc>
      </w:tr>
      <w:tr w:rsidR="00C17EAF" w:rsidRPr="004F597A" w:rsidTr="00D4056C">
        <w:trPr>
          <w:trHeight w:hRule="exact" w:val="314"/>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010-05</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Facilities on Snake/Clearwater</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Rivers</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424"/>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1983-</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Nez Perce Tribal Hatchery</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 monitoring;</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  2,213,655</w:t>
            </w:r>
          </w:p>
        </w:tc>
      </w:tr>
      <w:tr w:rsidR="00C17EAF" w:rsidRPr="004F597A" w:rsidTr="00D4056C">
        <w:trPr>
          <w:trHeight w:hRule="exact" w:val="360"/>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350-00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Operations and Maintenance</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r>
      <w:tr w:rsidR="00C17EAF" w:rsidRPr="004F597A" w:rsidTr="00D4056C">
        <w:trPr>
          <w:trHeight w:hRule="exact" w:val="638"/>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p w:rsidR="00F1622F" w:rsidRPr="00D4056C" w:rsidRDefault="00F1622F" w:rsidP="00A777F3">
            <w:pPr>
              <w:autoSpaceDE w:val="0"/>
              <w:autoSpaceDN w:val="0"/>
              <w:adjustRightInd w:val="0"/>
              <w:rPr>
                <w:color w:val="000000"/>
                <w:sz w:val="20"/>
                <w:szCs w:val="20"/>
              </w:rPr>
            </w:pPr>
          </w:p>
          <w:p w:rsidR="00F1622F" w:rsidRPr="00D4056C" w:rsidRDefault="00F1622F" w:rsidP="00A777F3">
            <w:pPr>
              <w:autoSpaceDE w:val="0"/>
              <w:autoSpaceDN w:val="0"/>
              <w:adjustRightInd w:val="0"/>
              <w:rPr>
                <w:color w:val="000000"/>
                <w:sz w:val="20"/>
                <w:szCs w:val="20"/>
              </w:rPr>
            </w:pPr>
          </w:p>
          <w:p w:rsidR="00F1622F" w:rsidRPr="00D4056C" w:rsidRDefault="00F1622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16"/>
                <w:szCs w:val="16"/>
              </w:rPr>
            </w:pPr>
            <w:r w:rsidRPr="00D4056C">
              <w:rPr>
                <w:i/>
                <w:color w:val="000000"/>
                <w:sz w:val="16"/>
                <w:szCs w:val="16"/>
              </w:rPr>
              <w:t>(O&amp;M)</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r>
      <w:tr w:rsidR="00C17EAF" w:rsidRPr="004F597A" w:rsidTr="00D4056C">
        <w:trPr>
          <w:trHeight w:hRule="exact" w:val="550"/>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1983-</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Nez Perce Tribal Hatchery</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 monitoring;</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Pr>
                <w:color w:val="000000"/>
                <w:sz w:val="16"/>
                <w:szCs w:val="16"/>
              </w:rPr>
              <w:t xml:space="preserve"> </w:t>
            </w:r>
            <w:r w:rsidRPr="00D4056C">
              <w:rPr>
                <w:color w:val="000000"/>
                <w:sz w:val="20"/>
                <w:szCs w:val="20"/>
              </w:rPr>
              <w:t>$  2,055,077</w:t>
            </w:r>
          </w:p>
        </w:tc>
      </w:tr>
      <w:tr w:rsidR="00C17EAF" w:rsidRPr="004F597A" w:rsidTr="00D4056C">
        <w:trPr>
          <w:trHeight w:hRule="exact" w:val="286"/>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350-03</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Monitoring and Evaluation</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Evaluate tributary habitat</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r>
      <w:tr w:rsidR="00C17EAF" w:rsidRPr="004F597A" w:rsidTr="00D4056C">
        <w:trPr>
          <w:trHeight w:hRule="exact" w:val="414"/>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(M&amp;E)</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conditions and limiting factors;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39"/>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30"/>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Monitor hatchery effectiveness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645"/>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451"/>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Distribution and Abundance</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A62BD4" w:rsidRDefault="00C17EAF" w:rsidP="00A777F3">
            <w:pPr>
              <w:autoSpaceDE w:val="0"/>
              <w:autoSpaceDN w:val="0"/>
              <w:adjustRightInd w:val="0"/>
              <w:rPr>
                <w:color w:val="000000"/>
                <w:sz w:val="18"/>
                <w:szCs w:val="18"/>
              </w:rPr>
            </w:pPr>
            <w:r w:rsidRPr="00A62BD4">
              <w:rPr>
                <w:color w:val="000000"/>
                <w:sz w:val="18"/>
                <w:szCs w:val="18"/>
              </w:rPr>
              <w:t>Fish population status monitoring;</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 xml:space="preserve"> Not reported</w:t>
            </w:r>
          </w:p>
        </w:tc>
      </w:tr>
      <w:tr w:rsidR="00C17EAF" w:rsidRPr="004F597A" w:rsidTr="00D4056C">
        <w:trPr>
          <w:trHeight w:hRule="exact" w:val="702"/>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233-00</w:t>
            </w: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 xml:space="preserve">Monitoring of </w:t>
            </w:r>
            <w:r w:rsidRPr="00D4056C">
              <w:rPr>
                <w:i/>
                <w:color w:val="000000"/>
                <w:sz w:val="20"/>
                <w:szCs w:val="20"/>
                <w:u w:val="single"/>
              </w:rPr>
              <w:t>Oncorhynchus mykiss</w:t>
            </w:r>
            <w:r w:rsidRPr="00D4056C">
              <w:rPr>
                <w:i/>
                <w:color w:val="000000"/>
                <w:sz w:val="20"/>
                <w:szCs w:val="20"/>
              </w:rPr>
              <w:t xml:space="preserve"> within the Lower</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nil"/>
              <w:right w:val="single" w:sz="4" w:space="0" w:color="auto"/>
            </w:tcBorders>
          </w:tcPr>
          <w:p w:rsidR="00C17EAF" w:rsidRPr="00A62BD4" w:rsidRDefault="00C17EAF" w:rsidP="00A777F3">
            <w:pPr>
              <w:autoSpaceDE w:val="0"/>
              <w:autoSpaceDN w:val="0"/>
              <w:adjustRightInd w:val="0"/>
              <w:rPr>
                <w:color w:val="000000"/>
                <w:sz w:val="18"/>
                <w:szCs w:val="18"/>
              </w:rPr>
            </w:pPr>
            <w:r w:rsidRPr="00A62BD4">
              <w:rPr>
                <w:color w:val="000000"/>
                <w:sz w:val="18"/>
                <w:szCs w:val="18"/>
              </w:rPr>
              <w:t>Evaluate tributary habitat conditions and limiting factors</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33"/>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Clearwater Subbasin</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r>
      <w:tr w:rsidR="00C17EAF" w:rsidRPr="004F597A" w:rsidTr="00D4056C">
        <w:trPr>
          <w:trHeight w:hRule="exact" w:val="312"/>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1990-</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Idaho Steelhead Monitoring</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Idaho</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  828,301</w:t>
            </w:r>
          </w:p>
        </w:tc>
      </w:tr>
      <w:tr w:rsidR="00C17EAF" w:rsidRPr="004F597A" w:rsidTr="00D4056C">
        <w:trPr>
          <w:trHeight w:hRule="exact" w:val="513"/>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055-00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and Evaluation (M&amp;E) Studies</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Department</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Migration characteristics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926"/>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of Fish</w:t>
            </w:r>
          </w:p>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and Game (IDFG)</w:t>
            </w: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and river conditions;</w:t>
            </w:r>
          </w:p>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effects of system configuration;</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513"/>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Hydrosystem critical uncertainties;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720"/>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tributary habitat conditions and limiting factors;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45"/>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Selected harvest investigations</w:t>
            </w: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i/>
                <w:iCs/>
                <w:color w:val="000000"/>
                <w:sz w:val="16"/>
                <w:szCs w:val="16"/>
              </w:rPr>
            </w:pPr>
          </w:p>
        </w:tc>
      </w:tr>
    </w:tbl>
    <w:p w:rsidR="00C17EAF" w:rsidRPr="004F597A" w:rsidRDefault="00C17EAF" w:rsidP="00C17EAF">
      <w:pPr>
        <w:autoSpaceDE w:val="0"/>
        <w:autoSpaceDN w:val="0"/>
        <w:adjustRightInd w:val="0"/>
        <w:rPr>
          <w:color w:val="000000"/>
          <w:sz w:val="20"/>
        </w:rPr>
      </w:pP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D4056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1989-</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Salmon Studies in Idaho</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IDFG, Nez</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 xml:space="preserve"> $  2,041,844</w:t>
            </w:r>
          </w:p>
        </w:tc>
      </w:tr>
      <w:tr w:rsidR="00C17EAF" w:rsidRPr="004F597A" w:rsidTr="00D4056C">
        <w:trPr>
          <w:trHeight w:hRule="exact" w:val="468"/>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098-00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Rivers-Idaho Department of</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Perce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Collaboration of Monitoring</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21"/>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Fish and Game (IDFG)</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 Shoshone-</w:t>
            </w: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Status;</w:t>
            </w:r>
          </w:p>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performance within the</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227"/>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Bannock</w:t>
            </w: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FCRPS;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75"/>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Tribes (USFWS)</w:t>
            </w: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mitigation characteristics and river conditions;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720"/>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effects of configuration and operations;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30"/>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Investigate hydrosystem critical uncertainties;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693"/>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Evaluate Tributary habitat conditions and limiting factors;</w:t>
            </w:r>
          </w:p>
        </w:tc>
        <w:tc>
          <w:tcPr>
            <w:tcW w:w="180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i/>
                <w:iCs/>
                <w:color w:val="000000"/>
                <w:sz w:val="16"/>
                <w:szCs w:val="16"/>
              </w:rPr>
            </w:pPr>
          </w:p>
        </w:tc>
      </w:tr>
      <w:tr w:rsidR="00C17EAF" w:rsidRPr="004F597A" w:rsidTr="00D4056C">
        <w:trPr>
          <w:trHeight w:hRule="exact" w:val="468"/>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315"/>
        </w:trPr>
        <w:tc>
          <w:tcPr>
            <w:tcW w:w="81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531"/>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1991-</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Idaho Natural Production</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iCs/>
                <w:color w:val="000000"/>
                <w:sz w:val="18"/>
                <w:szCs w:val="18"/>
              </w:rPr>
            </w:pPr>
            <w:r w:rsidRPr="008560C4">
              <w:rPr>
                <w:iCs/>
                <w:color w:val="000000"/>
                <w:sz w:val="18"/>
                <w:szCs w:val="18"/>
              </w:rPr>
              <w:t>Fish population status</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  891,921</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073-00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Monitoring and Evaluation</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46"/>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(M&amp;E)</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1997-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Chinook Salmon Adult</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Fish population status;</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  448,680</w:t>
            </w:r>
          </w:p>
        </w:tc>
      </w:tr>
      <w:tr w:rsidR="00C17EAF" w:rsidRPr="004F597A" w:rsidTr="00D4056C">
        <w:trPr>
          <w:trHeight w:hRule="exact" w:val="423"/>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030-00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iCs/>
                <w:color w:val="000000"/>
                <w:sz w:val="20"/>
                <w:szCs w:val="20"/>
              </w:rPr>
            </w:pPr>
            <w:r w:rsidRPr="00D4056C">
              <w:rPr>
                <w:i/>
                <w:iCs/>
                <w:color w:val="000000"/>
                <w:sz w:val="20"/>
                <w:szCs w:val="20"/>
              </w:rPr>
              <w:t>Abundance Monitoring</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Status monitoring collaboration;</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531"/>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20"/>
                <w:szCs w:val="20"/>
              </w:rPr>
            </w:pPr>
            <w:r w:rsidRPr="00D4056C">
              <w:rPr>
                <w:iCs/>
                <w:color w:val="000000"/>
                <w:sz w:val="20"/>
                <w:szCs w:val="20"/>
              </w:rPr>
              <w:t>RM and E</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387"/>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441"/>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Cs/>
                <w:color w:val="000000"/>
                <w:sz w:val="16"/>
                <w:szCs w:val="16"/>
              </w:rPr>
            </w:pPr>
            <w:r w:rsidRPr="00D4056C">
              <w:rPr>
                <w:iCs/>
                <w:color w:val="000000"/>
                <w:sz w:val="16"/>
                <w:szCs w:val="16"/>
              </w:rPr>
              <w:t>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D4056C">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1996-</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Johnson Creek Artificial</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Nez Perce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Implement safety net;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1,655,822</w:t>
            </w:r>
          </w:p>
        </w:tc>
      </w:tr>
      <w:tr w:rsidR="00C17EAF" w:rsidRPr="004F597A" w:rsidTr="00D4056C">
        <w:trPr>
          <w:trHeight w:hRule="exact" w:val="232"/>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043-00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Propagation Enhancement</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62"/>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status monitoring collaboration;</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14"/>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Selected harvest investigations;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720"/>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Monitor 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77"/>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Spring Chinook Captive</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IDFG</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Implement safety-net;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303,750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403-00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Propagation-Idaho</w:t>
            </w: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Fish population status;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765"/>
        </w:trPr>
        <w:tc>
          <w:tcPr>
            <w:tcW w:w="81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16"/>
                <w:szCs w:val="16"/>
              </w:rPr>
            </w:pPr>
            <w:r w:rsidRPr="00D4056C">
              <w:rPr>
                <w:color w:val="000000"/>
                <w:sz w:val="16"/>
                <w:szCs w:val="16"/>
              </w:rPr>
              <w:t>Monitor hatchery effectiveness;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477"/>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7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r w:rsidRPr="00D4056C">
              <w:rPr>
                <w:color w:val="000000"/>
                <w:sz w:val="16"/>
                <w:szCs w:val="16"/>
              </w:rPr>
              <w:t>Investigate hatchery critical uncertainties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Supplementation Projects</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Shoshone-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None assigned</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650,000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905-00</w:t>
            </w:r>
          </w:p>
        </w:tc>
        <w:tc>
          <w:tcPr>
            <w:tcW w:w="234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Bannock</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46"/>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27"/>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2008-</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Crystal Springs Planning and</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Shoshone-</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None assigned</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400,000</w:t>
            </w:r>
          </w:p>
        </w:tc>
      </w:tr>
      <w:tr w:rsidR="00C17EAF" w:rsidRPr="004F597A" w:rsidTr="00D4056C">
        <w:trPr>
          <w:trHeight w:hRule="exact" w:val="231"/>
        </w:trPr>
        <w:tc>
          <w:tcPr>
            <w:tcW w:w="8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906-00</w:t>
            </w:r>
          </w:p>
        </w:tc>
        <w:tc>
          <w:tcPr>
            <w:tcW w:w="234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Operations/Maintenance</w:t>
            </w:r>
          </w:p>
        </w:tc>
        <w:tc>
          <w:tcPr>
            <w:tcW w:w="207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Bannock</w:t>
            </w:r>
          </w:p>
        </w:tc>
        <w:tc>
          <w:tcPr>
            <w:tcW w:w="1710" w:type="dxa"/>
            <w:tcBorders>
              <w:top w:val="nil"/>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Production;</w:t>
            </w:r>
          </w:p>
        </w:tc>
        <w:tc>
          <w:tcPr>
            <w:tcW w:w="1800" w:type="dxa"/>
            <w:tcBorders>
              <w:top w:val="nil"/>
              <w:left w:val="single" w:sz="4" w:space="0" w:color="auto"/>
              <w:bottom w:val="nil"/>
              <w:right w:val="single" w:sz="4" w:space="0" w:color="auto"/>
            </w:tcBorders>
          </w:tcPr>
          <w:p w:rsidR="00C17EAF" w:rsidRPr="008560C4" w:rsidRDefault="00C17EAF" w:rsidP="00A777F3">
            <w:pPr>
              <w:autoSpaceDE w:val="0"/>
              <w:autoSpaceDN w:val="0"/>
              <w:adjustRightInd w:val="0"/>
              <w:rPr>
                <w:color w:val="000000"/>
                <w:sz w:val="18"/>
                <w:szCs w:val="18"/>
              </w:rPr>
            </w:pP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46"/>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8560C4" w:rsidRDefault="00C17EAF" w:rsidP="00A777F3">
            <w:pPr>
              <w:autoSpaceDE w:val="0"/>
              <w:autoSpaceDN w:val="0"/>
              <w:adjustRightInd w:val="0"/>
              <w:rPr>
                <w:color w:val="000000"/>
                <w:sz w:val="18"/>
                <w:szCs w:val="18"/>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31"/>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2010-</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B-run steelhead</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IDFG, Nez</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color w:val="000000"/>
                <w:sz w:val="18"/>
                <w:szCs w:val="18"/>
              </w:rPr>
            </w:pPr>
            <w:r w:rsidRPr="00B300CD">
              <w:rPr>
                <w:color w:val="000000"/>
                <w:sz w:val="18"/>
                <w:szCs w:val="18"/>
              </w:rPr>
              <w:t>Artificial</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Monitor hatchery eeffectiveffectiveness</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572,674</w:t>
            </w:r>
          </w:p>
        </w:tc>
      </w:tr>
      <w:tr w:rsidR="00C17EAF" w:rsidRPr="004F597A" w:rsidTr="00D4056C">
        <w:trPr>
          <w:trHeight w:hRule="exact" w:val="477"/>
        </w:trPr>
        <w:tc>
          <w:tcPr>
            <w:tcW w:w="81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057-00</w:t>
            </w:r>
          </w:p>
        </w:tc>
        <w:tc>
          <w:tcPr>
            <w:tcW w:w="234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supplementation effectiveness research</w:t>
            </w:r>
          </w:p>
        </w:tc>
        <w:tc>
          <w:tcPr>
            <w:tcW w:w="2070" w:type="dxa"/>
            <w:tcBorders>
              <w:top w:val="nil"/>
              <w:left w:val="single" w:sz="4" w:space="0" w:color="auto"/>
              <w:bottom w:val="single" w:sz="4" w:space="0" w:color="auto"/>
              <w:right w:val="single" w:sz="4" w:space="0" w:color="auto"/>
            </w:tcBorders>
          </w:tcPr>
          <w:p w:rsidR="00C17EAF" w:rsidRPr="00D4056C" w:rsidRDefault="00C17EAF" w:rsidP="00A777F3">
            <w:pPr>
              <w:autoSpaceDE w:val="0"/>
              <w:autoSpaceDN w:val="0"/>
              <w:adjustRightInd w:val="0"/>
              <w:rPr>
                <w:color w:val="000000"/>
                <w:sz w:val="20"/>
                <w:szCs w:val="20"/>
              </w:rPr>
            </w:pPr>
            <w:r w:rsidRPr="00D4056C">
              <w:rPr>
                <w:color w:val="000000"/>
                <w:sz w:val="20"/>
                <w:szCs w:val="20"/>
              </w:rPr>
              <w:t>Perce Tribe</w:t>
            </w:r>
          </w:p>
        </w:tc>
        <w:tc>
          <w:tcPr>
            <w:tcW w:w="17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18"/>
                <w:szCs w:val="18"/>
              </w:rPr>
            </w:pPr>
            <w:r w:rsidRPr="00B300CD">
              <w:rPr>
                <w:color w:val="000000"/>
                <w:sz w:val="18"/>
                <w:szCs w:val="18"/>
              </w:rPr>
              <w:t>Production; RM and E</w:t>
            </w:r>
          </w:p>
        </w:tc>
        <w:tc>
          <w:tcPr>
            <w:tcW w:w="1800" w:type="dxa"/>
            <w:tcBorders>
              <w:top w:val="nil"/>
              <w:left w:val="single" w:sz="4" w:space="0" w:color="auto"/>
              <w:bottom w:val="single" w:sz="4" w:space="0" w:color="auto"/>
              <w:right w:val="single" w:sz="4" w:space="0" w:color="auto"/>
            </w:tcBorders>
          </w:tcPr>
          <w:p w:rsidR="00C17EAF" w:rsidRPr="008560C4" w:rsidRDefault="00C17EAF" w:rsidP="00A777F3">
            <w:pPr>
              <w:autoSpaceDE w:val="0"/>
              <w:autoSpaceDN w:val="0"/>
              <w:adjustRightInd w:val="0"/>
              <w:rPr>
                <w:color w:val="000000"/>
                <w:sz w:val="18"/>
                <w:szCs w:val="18"/>
              </w:rPr>
            </w:pPr>
            <w:r w:rsidRPr="008560C4">
              <w:rPr>
                <w:color w:val="000000"/>
                <w:sz w:val="18"/>
                <w:szCs w:val="18"/>
              </w:rPr>
              <w:t>effectiveness</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D4056C">
        <w:trPr>
          <w:trHeight w:hRule="exact" w:val="232"/>
        </w:trPr>
        <w:tc>
          <w:tcPr>
            <w:tcW w:w="8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1999-</w:t>
            </w:r>
          </w:p>
        </w:tc>
        <w:tc>
          <w:tcPr>
            <w:tcW w:w="234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Analyze Persistence and</w:t>
            </w:r>
          </w:p>
        </w:tc>
        <w:tc>
          <w:tcPr>
            <w:tcW w:w="207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USFS</w:t>
            </w:r>
          </w:p>
        </w:tc>
        <w:tc>
          <w:tcPr>
            <w:tcW w:w="1710" w:type="dxa"/>
            <w:tcBorders>
              <w:top w:val="single" w:sz="4" w:space="0" w:color="auto"/>
              <w:left w:val="single" w:sz="4" w:space="0" w:color="auto"/>
              <w:bottom w:val="nil"/>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Programmatic</w:t>
            </w:r>
          </w:p>
        </w:tc>
        <w:tc>
          <w:tcPr>
            <w:tcW w:w="1800" w:type="dxa"/>
            <w:tcBorders>
              <w:top w:val="single" w:sz="4" w:space="0" w:color="auto"/>
              <w:left w:val="single" w:sz="4" w:space="0" w:color="auto"/>
              <w:bottom w:val="nil"/>
              <w:right w:val="single" w:sz="4" w:space="0" w:color="auto"/>
            </w:tcBorders>
            <w:vAlign w:val="center"/>
          </w:tcPr>
          <w:p w:rsidR="00C17EAF" w:rsidRPr="008560C4" w:rsidRDefault="00C17EAF" w:rsidP="00A777F3">
            <w:pPr>
              <w:autoSpaceDE w:val="0"/>
              <w:autoSpaceDN w:val="0"/>
              <w:adjustRightInd w:val="0"/>
              <w:rPr>
                <w:color w:val="000000"/>
                <w:sz w:val="18"/>
                <w:szCs w:val="18"/>
              </w:rPr>
            </w:pPr>
            <w:r w:rsidRPr="008560C4">
              <w:rPr>
                <w:color w:val="000000"/>
                <w:sz w:val="18"/>
                <w:szCs w:val="18"/>
              </w:rPr>
              <w:t>None assigned</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r w:rsidRPr="00B300CD">
              <w:rPr>
                <w:color w:val="000000"/>
                <w:sz w:val="20"/>
                <w:szCs w:val="20"/>
              </w:rPr>
              <w:t xml:space="preserve"> $  53,844</w:t>
            </w:r>
          </w:p>
        </w:tc>
      </w:tr>
      <w:tr w:rsidR="00C17EAF" w:rsidRPr="004F597A" w:rsidTr="00D4056C">
        <w:trPr>
          <w:trHeight w:hRule="exact" w:val="250"/>
        </w:trPr>
        <w:tc>
          <w:tcPr>
            <w:tcW w:w="8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020-00</w:t>
            </w:r>
          </w:p>
        </w:tc>
        <w:tc>
          <w:tcPr>
            <w:tcW w:w="234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i/>
                <w:color w:val="000000"/>
                <w:sz w:val="20"/>
                <w:szCs w:val="20"/>
              </w:rPr>
            </w:pPr>
            <w:r w:rsidRPr="00D4056C">
              <w:rPr>
                <w:i/>
                <w:color w:val="000000"/>
                <w:sz w:val="20"/>
                <w:szCs w:val="20"/>
              </w:rPr>
              <w:t>Dynamics in Chinook Redds</w:t>
            </w:r>
          </w:p>
        </w:tc>
        <w:tc>
          <w:tcPr>
            <w:tcW w:w="207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710" w:type="dxa"/>
            <w:tcBorders>
              <w:top w:val="nil"/>
              <w:left w:val="single" w:sz="4" w:space="0" w:color="auto"/>
              <w:bottom w:val="single" w:sz="4" w:space="0" w:color="auto"/>
              <w:right w:val="single" w:sz="4" w:space="0" w:color="auto"/>
            </w:tcBorders>
            <w:vAlign w:val="center"/>
          </w:tcPr>
          <w:p w:rsidR="00C17EAF" w:rsidRPr="00D4056C" w:rsidRDefault="00C17EAF" w:rsidP="00A777F3">
            <w:pPr>
              <w:autoSpaceDE w:val="0"/>
              <w:autoSpaceDN w:val="0"/>
              <w:adjustRightInd w:val="0"/>
              <w:rPr>
                <w:color w:val="000000"/>
                <w:sz w:val="20"/>
                <w:szCs w:val="20"/>
              </w:rPr>
            </w:pPr>
            <w:r w:rsidRPr="00D4056C">
              <w:rPr>
                <w:color w:val="000000"/>
                <w:sz w:val="20"/>
                <w:szCs w:val="20"/>
              </w:rPr>
              <w:t>RM and E</w:t>
            </w: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180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r>
    </w:tbl>
    <w:p w:rsidR="00C17EAF" w:rsidRDefault="00C17EAF" w:rsidP="00C17EAF">
      <w:pPr>
        <w:autoSpaceDE w:val="0"/>
        <w:autoSpaceDN w:val="0"/>
        <w:adjustRightInd w:val="0"/>
        <w:rPr>
          <w:color w:val="000000"/>
        </w:rPr>
      </w:pPr>
    </w:p>
    <w:p w:rsidR="00C17EAF" w:rsidRPr="004F597A" w:rsidRDefault="00C17EAF" w:rsidP="00C17EAF">
      <w:pPr>
        <w:autoSpaceDE w:val="0"/>
        <w:autoSpaceDN w:val="0"/>
        <w:adjustRightInd w:val="0"/>
        <w:rPr>
          <w:b/>
          <w:bCs/>
          <w:color w:val="000000"/>
          <w:sz w:val="20"/>
        </w:rPr>
      </w:pPr>
      <w:r>
        <w:rPr>
          <w:b/>
          <w:bCs/>
          <w:color w:val="000000"/>
          <w:sz w:val="20"/>
        </w:rPr>
        <w:t>I</w:t>
      </w:r>
      <w:r w:rsidRPr="004F597A">
        <w:rPr>
          <w:b/>
          <w:bCs/>
          <w:color w:val="000000"/>
          <w:sz w:val="20"/>
        </w:rPr>
        <w:t>. Upper Columbia Sub-Region (Wenatchee, Entiat, Methow, Okanogan)</w:t>
      </w:r>
    </w:p>
    <w:p w:rsidR="00C17EAF" w:rsidRPr="00D7529E" w:rsidRDefault="00C17EAF" w:rsidP="00C17EAF">
      <w:pPr>
        <w:autoSpaceDE w:val="0"/>
        <w:autoSpaceDN w:val="0"/>
        <w:adjustRightInd w:val="0"/>
        <w:rPr>
          <w:color w:val="000000"/>
          <w:sz w:val="18"/>
          <w:szCs w:val="18"/>
        </w:rPr>
      </w:pPr>
      <w:r>
        <w:rPr>
          <w:color w:val="000000"/>
          <w:sz w:val="18"/>
          <w:szCs w:val="18"/>
        </w:rPr>
        <w:t>(</w:t>
      </w:r>
      <w:r w:rsidRPr="00D7529E">
        <w:rPr>
          <w:color w:val="000000"/>
          <w:sz w:val="18"/>
          <w:szCs w:val="18"/>
        </w:rPr>
        <w:t>All the projects in the set below are contextual.</w:t>
      </w:r>
      <w:r>
        <w:rPr>
          <w:color w:val="000000"/>
          <w:sz w:val="18"/>
          <w:szCs w:val="18"/>
        </w:rPr>
        <w:t>)</w:t>
      </w:r>
    </w:p>
    <w:tbl>
      <w:tblPr>
        <w:tblW w:w="10530" w:type="dxa"/>
        <w:tblInd w:w="-625" w:type="dxa"/>
        <w:tblLayout w:type="fixed"/>
        <w:tblCellMar>
          <w:left w:w="0" w:type="dxa"/>
          <w:right w:w="0" w:type="dxa"/>
        </w:tblCellMar>
        <w:tblLook w:val="0000"/>
      </w:tblPr>
      <w:tblGrid>
        <w:gridCol w:w="810"/>
        <w:gridCol w:w="2340"/>
        <w:gridCol w:w="2070"/>
        <w:gridCol w:w="1710"/>
        <w:gridCol w:w="1800"/>
        <w:gridCol w:w="1800"/>
      </w:tblGrid>
      <w:tr w:rsidR="00C17EAF" w:rsidRPr="004F597A" w:rsidTr="00C0765B">
        <w:trPr>
          <w:trHeight w:hRule="exact" w:val="475"/>
        </w:trPr>
        <w:tc>
          <w:tcPr>
            <w:tcW w:w="81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Number</w:t>
            </w:r>
          </w:p>
        </w:tc>
        <w:tc>
          <w:tcPr>
            <w:tcW w:w="234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Title</w:t>
            </w:r>
          </w:p>
        </w:tc>
        <w:tc>
          <w:tcPr>
            <w:tcW w:w="207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Proponent</w:t>
            </w:r>
          </w:p>
        </w:tc>
        <w:tc>
          <w:tcPr>
            <w:tcW w:w="171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Purpose and Emphasis</w:t>
            </w:r>
          </w:p>
        </w:tc>
        <w:tc>
          <w:tcPr>
            <w:tcW w:w="180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Primary Monitoring</w:t>
            </w:r>
          </w:p>
        </w:tc>
        <w:tc>
          <w:tcPr>
            <w:tcW w:w="1800" w:type="dxa"/>
            <w:tcBorders>
              <w:top w:val="single" w:sz="4" w:space="0" w:color="auto"/>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b/>
                <w:color w:val="000000"/>
                <w:sz w:val="20"/>
                <w:szCs w:val="20"/>
              </w:rPr>
            </w:pPr>
            <w:r w:rsidRPr="00B300CD">
              <w:rPr>
                <w:b/>
                <w:color w:val="000000"/>
                <w:sz w:val="20"/>
                <w:szCs w:val="20"/>
              </w:rPr>
              <w:t>2012 Actual Request</w:t>
            </w:r>
          </w:p>
        </w:tc>
      </w:tr>
      <w:tr w:rsidR="00C17EAF" w:rsidRPr="004F597A" w:rsidTr="00C0765B">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1996-</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Mid-Columbia Reintroduction</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Evaluate tributary</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Not reported</w:t>
            </w:r>
          </w:p>
        </w:tc>
      </w:tr>
      <w:tr w:rsidR="00C17EAF" w:rsidRPr="004F597A" w:rsidTr="00C0765B">
        <w:trPr>
          <w:trHeight w:hRule="exact" w:val="230"/>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040-00</w:t>
            </w:r>
          </w:p>
        </w:tc>
        <w:tc>
          <w:tcPr>
            <w:tcW w:w="234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Feasibility Study</w:t>
            </w: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habitat actions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240"/>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07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C0765B">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2009-</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Expanded Multi-Species Acclimation</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Yakama</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Investigation Hatchery</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Not reported</w:t>
            </w:r>
          </w:p>
        </w:tc>
      </w:tr>
      <w:tr w:rsidR="00C17EAF" w:rsidRPr="004F597A" w:rsidTr="00C0765B">
        <w:trPr>
          <w:trHeight w:hRule="exact" w:val="230"/>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001-00</w:t>
            </w:r>
          </w:p>
        </w:tc>
        <w:tc>
          <w:tcPr>
            <w:tcW w:w="234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in the Wenatchee/Methow Basins</w:t>
            </w: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critical uncertainties</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245"/>
        </w:trPr>
        <w:tc>
          <w:tcPr>
            <w:tcW w:w="8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r>
      <w:tr w:rsidR="00C17EAF" w:rsidRPr="004F597A" w:rsidTr="00C0765B">
        <w:trPr>
          <w:trHeight w:hRule="exact" w:val="226"/>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2003-</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Chief Joseph Hatchery Program</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Colville</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  15,376,599</w:t>
            </w:r>
          </w:p>
        </w:tc>
      </w:tr>
      <w:tr w:rsidR="00C17EAF" w:rsidRPr="004F597A" w:rsidTr="00C0765B">
        <w:trPr>
          <w:trHeight w:hRule="exact" w:val="230"/>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023-00</w:t>
            </w:r>
          </w:p>
        </w:tc>
        <w:tc>
          <w:tcPr>
            <w:tcW w:w="234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color w:val="000000"/>
                <w:sz w:val="20"/>
                <w:szCs w:val="20"/>
              </w:rPr>
            </w:pP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conservation program</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706"/>
        </w:trPr>
        <w:tc>
          <w:tcPr>
            <w:tcW w:w="8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34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color w:val="000000"/>
                <w:sz w:val="20"/>
                <w:szCs w:val="20"/>
              </w:rPr>
            </w:pPr>
          </w:p>
        </w:tc>
        <w:tc>
          <w:tcPr>
            <w:tcW w:w="207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to build genetic resources and assist promoting recovery</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225"/>
        </w:trPr>
        <w:tc>
          <w:tcPr>
            <w:tcW w:w="8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2007-</w:t>
            </w:r>
          </w:p>
        </w:tc>
        <w:tc>
          <w:tcPr>
            <w:tcW w:w="234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Okanogan Basin Locally Adapted</w:t>
            </w:r>
          </w:p>
        </w:tc>
        <w:tc>
          <w:tcPr>
            <w:tcW w:w="207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Colville</w:t>
            </w:r>
          </w:p>
        </w:tc>
        <w:tc>
          <w:tcPr>
            <w:tcW w:w="171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Artificial</w:t>
            </w:r>
          </w:p>
        </w:tc>
        <w:tc>
          <w:tcPr>
            <w:tcW w:w="1800" w:type="dxa"/>
            <w:tcBorders>
              <w:top w:val="single" w:sz="4" w:space="0" w:color="auto"/>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Implement</w:t>
            </w:r>
          </w:p>
        </w:tc>
        <w:tc>
          <w:tcPr>
            <w:tcW w:w="1800" w:type="dxa"/>
            <w:tcBorders>
              <w:top w:val="single" w:sz="4" w:space="0" w:color="auto"/>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 xml:space="preserve"> Not reported</w:t>
            </w:r>
          </w:p>
        </w:tc>
      </w:tr>
      <w:tr w:rsidR="00C17EAF" w:rsidRPr="004F597A" w:rsidTr="00C0765B">
        <w:trPr>
          <w:trHeight w:hRule="exact" w:val="235"/>
        </w:trPr>
        <w:tc>
          <w:tcPr>
            <w:tcW w:w="8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212-00</w:t>
            </w:r>
          </w:p>
        </w:tc>
        <w:tc>
          <w:tcPr>
            <w:tcW w:w="234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Steelhead Broodstock Step 1 and 2</w:t>
            </w:r>
          </w:p>
        </w:tc>
        <w:tc>
          <w:tcPr>
            <w:tcW w:w="207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Confederated</w:t>
            </w:r>
          </w:p>
        </w:tc>
        <w:tc>
          <w:tcPr>
            <w:tcW w:w="171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Production;</w:t>
            </w:r>
          </w:p>
        </w:tc>
        <w:tc>
          <w:tcPr>
            <w:tcW w:w="1800" w:type="dxa"/>
            <w:tcBorders>
              <w:top w:val="nil"/>
              <w:left w:val="single" w:sz="4" w:space="0" w:color="auto"/>
              <w:bottom w:val="nil"/>
              <w:right w:val="single" w:sz="4" w:space="0" w:color="auto"/>
            </w:tcBorders>
            <w:vAlign w:val="center"/>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conservation program</w:t>
            </w:r>
          </w:p>
        </w:tc>
        <w:tc>
          <w:tcPr>
            <w:tcW w:w="1800" w:type="dxa"/>
            <w:tcBorders>
              <w:top w:val="nil"/>
              <w:left w:val="single" w:sz="4" w:space="0" w:color="auto"/>
              <w:bottom w:val="nil"/>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17EAF" w:rsidRPr="004F597A" w:rsidTr="00C0765B">
        <w:trPr>
          <w:trHeight w:hRule="exact" w:val="706"/>
        </w:trPr>
        <w:tc>
          <w:tcPr>
            <w:tcW w:w="810" w:type="dxa"/>
            <w:tcBorders>
              <w:top w:val="nil"/>
              <w:left w:val="single" w:sz="4" w:space="0" w:color="auto"/>
              <w:bottom w:val="single" w:sz="4" w:space="0" w:color="auto"/>
              <w:right w:val="single" w:sz="4" w:space="0" w:color="auto"/>
            </w:tcBorders>
          </w:tcPr>
          <w:p w:rsidR="00C17EAF" w:rsidRPr="00760E48" w:rsidRDefault="00C17EAF" w:rsidP="00A777F3">
            <w:pPr>
              <w:autoSpaceDE w:val="0"/>
              <w:autoSpaceDN w:val="0"/>
              <w:adjustRightInd w:val="0"/>
              <w:rPr>
                <w:color w:val="000000"/>
                <w:sz w:val="16"/>
                <w:szCs w:val="16"/>
              </w:rPr>
            </w:pPr>
          </w:p>
        </w:tc>
        <w:tc>
          <w:tcPr>
            <w:tcW w:w="234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
                <w:iCs/>
                <w:color w:val="000000"/>
                <w:sz w:val="20"/>
                <w:szCs w:val="20"/>
              </w:rPr>
            </w:pPr>
            <w:r w:rsidRPr="00B300CD">
              <w:rPr>
                <w:i/>
                <w:iCs/>
                <w:color w:val="000000"/>
                <w:sz w:val="20"/>
                <w:szCs w:val="20"/>
              </w:rPr>
              <w:t>(Cassimer Bar)</w:t>
            </w:r>
          </w:p>
        </w:tc>
        <w:tc>
          <w:tcPr>
            <w:tcW w:w="207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Tribes</w:t>
            </w:r>
          </w:p>
        </w:tc>
        <w:tc>
          <w:tcPr>
            <w:tcW w:w="171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Supplementation</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r w:rsidRPr="00B300CD">
              <w:rPr>
                <w:iCs/>
                <w:color w:val="000000"/>
                <w:sz w:val="20"/>
                <w:szCs w:val="20"/>
              </w:rPr>
              <w:t>to build genetic resources and assist promoting recovery</w:t>
            </w:r>
          </w:p>
        </w:tc>
        <w:tc>
          <w:tcPr>
            <w:tcW w:w="1800" w:type="dxa"/>
            <w:tcBorders>
              <w:top w:val="nil"/>
              <w:left w:val="single" w:sz="4" w:space="0" w:color="auto"/>
              <w:bottom w:val="single" w:sz="4" w:space="0" w:color="auto"/>
              <w:right w:val="single" w:sz="4" w:space="0" w:color="auto"/>
            </w:tcBorders>
          </w:tcPr>
          <w:p w:rsidR="00C17EAF" w:rsidRPr="00B300CD" w:rsidRDefault="00C17EAF" w:rsidP="00A777F3">
            <w:pPr>
              <w:autoSpaceDE w:val="0"/>
              <w:autoSpaceDN w:val="0"/>
              <w:adjustRightInd w:val="0"/>
              <w:rPr>
                <w:iCs/>
                <w:color w:val="000000"/>
                <w:sz w:val="20"/>
                <w:szCs w:val="20"/>
              </w:rPr>
            </w:pPr>
          </w:p>
        </w:tc>
      </w:tr>
      <w:tr w:rsidR="00C0765B" w:rsidTr="00C07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71"/>
        </w:trPr>
        <w:tc>
          <w:tcPr>
            <w:tcW w:w="8730" w:type="dxa"/>
            <w:gridSpan w:val="5"/>
          </w:tcPr>
          <w:p w:rsidR="00C0765B" w:rsidRPr="00075490" w:rsidRDefault="00C0765B" w:rsidP="006917E1">
            <w:pPr>
              <w:autoSpaceDE w:val="0"/>
              <w:autoSpaceDN w:val="0"/>
              <w:adjustRightInd w:val="0"/>
              <w:rPr>
                <w:color w:val="000000"/>
                <w:sz w:val="20"/>
                <w:szCs w:val="20"/>
              </w:rPr>
            </w:pPr>
            <w:bookmarkStart w:id="0" w:name="Tagg"/>
            <w:r w:rsidRPr="00075490">
              <w:rPr>
                <w:color w:val="000000"/>
                <w:sz w:val="20"/>
                <w:szCs w:val="20"/>
              </w:rPr>
              <w:t>Total FY 2012 Requests (Does not include those projects not reporting 2012 requests)</w:t>
            </w:r>
          </w:p>
          <w:p w:rsidR="00C0765B" w:rsidRPr="00075490" w:rsidRDefault="00C0765B" w:rsidP="006917E1">
            <w:pPr>
              <w:autoSpaceDE w:val="0"/>
              <w:autoSpaceDN w:val="0"/>
              <w:adjustRightInd w:val="0"/>
              <w:rPr>
                <w:color w:val="000000"/>
                <w:sz w:val="20"/>
                <w:szCs w:val="20"/>
              </w:rPr>
            </w:pPr>
          </w:p>
          <w:p w:rsidR="00C0765B" w:rsidRPr="00075490" w:rsidRDefault="00C0765B" w:rsidP="006917E1">
            <w:pPr>
              <w:autoSpaceDE w:val="0"/>
              <w:autoSpaceDN w:val="0"/>
              <w:adjustRightInd w:val="0"/>
              <w:rPr>
                <w:color w:val="000000"/>
                <w:sz w:val="20"/>
                <w:szCs w:val="20"/>
              </w:rPr>
            </w:pPr>
          </w:p>
        </w:tc>
        <w:tc>
          <w:tcPr>
            <w:tcW w:w="1800" w:type="dxa"/>
          </w:tcPr>
          <w:p w:rsidR="00C0765B" w:rsidRPr="00326298" w:rsidRDefault="00C0765B" w:rsidP="006917E1">
            <w:pPr>
              <w:rPr>
                <w:b/>
                <w:color w:val="000000"/>
                <w:sz w:val="20"/>
                <w:szCs w:val="20"/>
              </w:rPr>
            </w:pPr>
            <w:r w:rsidRPr="00326298">
              <w:rPr>
                <w:b/>
                <w:color w:val="000000"/>
                <w:sz w:val="20"/>
                <w:szCs w:val="20"/>
              </w:rPr>
              <w:t>$ 51,884,234</w:t>
            </w:r>
          </w:p>
          <w:p w:rsidR="00C0765B" w:rsidRPr="00075490" w:rsidRDefault="00C0765B" w:rsidP="006917E1">
            <w:pPr>
              <w:autoSpaceDE w:val="0"/>
              <w:autoSpaceDN w:val="0"/>
              <w:adjustRightInd w:val="0"/>
              <w:rPr>
                <w:color w:val="000000"/>
                <w:sz w:val="20"/>
                <w:szCs w:val="20"/>
              </w:rPr>
            </w:pPr>
          </w:p>
        </w:tc>
      </w:tr>
    </w:tbl>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rsidP="006917E1">
      <w:pPr>
        <w:rPr>
          <w:b/>
          <w:u w:val="single"/>
        </w:rPr>
      </w:pPr>
      <w:r>
        <w:rPr>
          <w:b/>
          <w:u w:val="single"/>
        </w:rPr>
        <w:t>Relation to Council Questions</w:t>
      </w:r>
    </w:p>
    <w:p w:rsidR="006917E1" w:rsidRDefault="006917E1" w:rsidP="006917E1">
      <w:pPr>
        <w:rPr>
          <w:b/>
          <w:u w:val="single"/>
        </w:rPr>
      </w:pPr>
    </w:p>
    <w:p w:rsidR="006917E1" w:rsidRDefault="006917E1" w:rsidP="006917E1">
      <w:r>
        <w:t xml:space="preserve">The Council formed several policy issues as questions in July 2010. The projects within this programmatic appear to adequately address the objectives relative the fish and wildlife Program’s needs. </w:t>
      </w:r>
      <w:r w:rsidR="005F429B">
        <w:t xml:space="preserve">Overall the projects </w:t>
      </w:r>
      <w:r>
        <w:t>do provide insight into the significant biolog</w:t>
      </w:r>
      <w:r w:rsidR="005F429B">
        <w:t xml:space="preserve">ical risk resulting from </w:t>
      </w:r>
      <w:proofErr w:type="gramStart"/>
      <w:r w:rsidR="005F429B">
        <w:t>a</w:t>
      </w:r>
      <w:proofErr w:type="gramEnd"/>
      <w:r w:rsidR="005F429B">
        <w:t xml:space="preserve"> artificial production</w:t>
      </w:r>
      <w:r>
        <w:t xml:space="preserve"> programs, and have the potential to address HLIs. </w:t>
      </w:r>
      <w:r w:rsidR="005F429B">
        <w:t>However, the lack of regionally coordinated RM&amp;E and data reporting remains is still of some concern.  Overall, the projects appear to focus on providing important information on the uncertainties of surrounding artificial production raised in the context of the HSRG report.</w:t>
      </w:r>
    </w:p>
    <w:p w:rsidR="005F429B" w:rsidRDefault="005F429B" w:rsidP="006917E1"/>
    <w:p w:rsidR="005F429B" w:rsidRDefault="005F429B" w:rsidP="006917E1"/>
    <w:p w:rsidR="005F429B" w:rsidRDefault="005F429B" w:rsidP="006917E1"/>
    <w:p w:rsidR="00A93CF7" w:rsidRDefault="00A93CF7">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Default="006917E1">
      <w:pPr>
        <w:rPr>
          <w:color w:val="FF0000"/>
          <w:sz w:val="12"/>
        </w:rPr>
      </w:pPr>
    </w:p>
    <w:p w:rsidR="006917E1" w:rsidRPr="00A93CF7" w:rsidRDefault="006917E1">
      <w:pPr>
        <w:rPr>
          <w:color w:val="FF0000"/>
          <w:sz w:val="12"/>
        </w:rPr>
      </w:pPr>
    </w:p>
    <w:p w:rsidR="00A93CF7" w:rsidRPr="00A93CF7" w:rsidRDefault="00A93CF7">
      <w:pPr>
        <w:rPr>
          <w:color w:val="FF0000"/>
          <w:sz w:val="12"/>
        </w:rPr>
      </w:pPr>
      <w:r w:rsidRPr="00A93CF7">
        <w:rPr>
          <w:color w:val="FF0000"/>
          <w:sz w:val="12"/>
        </w:rPr>
        <w:t xml:space="preserve">w:\kc\ww\draft programmatic issue </w:t>
      </w:r>
      <w:proofErr w:type="gramStart"/>
      <w:r w:rsidRPr="00A93CF7">
        <w:rPr>
          <w:color w:val="FF0000"/>
          <w:sz w:val="12"/>
        </w:rPr>
        <w:t>ap</w:t>
      </w:r>
      <w:proofErr w:type="gramEnd"/>
      <w:r w:rsidRPr="00A93CF7">
        <w:rPr>
          <w:color w:val="FF0000"/>
          <w:sz w:val="12"/>
        </w:rPr>
        <w:t xml:space="preserve"> by kc.docx</w:t>
      </w:r>
      <w:bookmarkEnd w:id="0"/>
    </w:p>
    <w:sectPr w:rsidR="00A93CF7" w:rsidRPr="00A93CF7" w:rsidSect="00C17EA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B98" w:rsidRDefault="002F2B98" w:rsidP="002516F0">
      <w:r>
        <w:separator/>
      </w:r>
    </w:p>
  </w:endnote>
  <w:endnote w:type="continuationSeparator" w:id="0">
    <w:p w:rsidR="002F2B98" w:rsidRDefault="002F2B98" w:rsidP="00251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7E1" w:rsidRDefault="006917E1">
    <w:pPr>
      <w:rPr>
        <w:sz w:val="16"/>
        <w:szCs w:val="16"/>
      </w:rPr>
    </w:pPr>
    <w:r w:rsidRPr="002516F0">
      <w:rPr>
        <w:noProof/>
      </w:rPr>
      <w:pict>
        <v:shapetype id="_x0000_t202" coordsize="21600,21600" o:spt="202" path="m,l,21600r21600,l21600,xe">
          <v:stroke joinstyle="miter"/>
          <v:path gradientshapeok="t" o:connecttype="rect"/>
        </v:shapetype>
        <v:shape id="Text Box 39" o:spid="_x0000_s2050" type="#_x0000_t202" style="position:absolute;margin-left:63pt;margin-top:0;width:486pt;height:11.5pt;z-index:25166028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" o:allowincell="f" stroked="f">
          <v:fill opacity="0"/>
          <v:textbox style="mso-next-textbox:#Text Box 39" inset="0,0,0,0">
            <w:txbxContent>
              <w:p w:rsidR="006917E1" w:rsidRDefault="006917E1" w:rsidP="00A777F3">
                <w:pPr>
                  <w:keepNext/>
                  <w:keepLines/>
                  <w:ind w:left="4536"/>
                  <w:jc w:val="right"/>
                  <w:rPr>
                    <w:w w:val="105"/>
                  </w:rPr>
                </w:pPr>
                <w:r>
                  <w:rPr>
                    <w:w w:val="105"/>
                  </w:rPr>
                  <w:fldChar w:fldCharType="begin"/>
                </w:r>
                <w:r>
                  <w:rPr>
                    <w:w w:val="105"/>
                  </w:rPr>
                  <w:instrText xml:space="preserve"> PAGE </w:instrText>
                </w:r>
                <w:r>
                  <w:rPr>
                    <w:w w:val="105"/>
                  </w:rPr>
                  <w:fldChar w:fldCharType="separate"/>
                </w:r>
                <w:r>
                  <w:rPr>
                    <w:noProof/>
                    <w:w w:val="105"/>
                  </w:rPr>
                  <w:t>7</w:t>
                </w:r>
                <w:r>
                  <w:rPr>
                    <w:w w:val="105"/>
                  </w:rPr>
                  <w:fldChar w:fldCharType="end"/>
                </w:r>
              </w:p>
              <w:p w:rsidR="006917E1" w:rsidRDefault="006917E1"/>
            </w:txbxContent>
          </v:textbox>
          <w10:wrap type="square"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7E1" w:rsidRDefault="006917E1">
    <w:pPr>
      <w:rPr>
        <w:sz w:val="16"/>
        <w:szCs w:val="16"/>
      </w:rPr>
    </w:pPr>
    <w:r w:rsidRPr="002516F0">
      <w:rPr>
        <w:noProof/>
      </w:rPr>
      <w:pict>
        <v:shapetype id="_x0000_t202" coordsize="21600,21600" o:spt="202" path="m,l,21600r21600,l21600,xe">
          <v:stroke joinstyle="miter"/>
          <v:path gradientshapeok="t" o:connecttype="rect"/>
        </v:shapetype>
        <v:shape id="Text Box 47" o:spid="_x0000_s2049" type="#_x0000_t202" style="position:absolute;margin-left:63pt;margin-top:0;width:486pt;height:1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" o:allowincell="f" stroked="f">
          <v:fill opacity="0"/>
          <v:textbox style="mso-next-textbox:#Text Box 47" inset="0,0,0,0">
            <w:txbxContent>
              <w:p w:rsidR="006917E1" w:rsidRDefault="006917E1" w:rsidP="00A777F3">
                <w:pPr>
                  <w:keepNext/>
                  <w:keepLines/>
                  <w:ind w:left="4536"/>
                  <w:jc w:val="right"/>
                  <w:rPr>
                    <w:w w:val="105"/>
                  </w:rPr>
                </w:pPr>
                <w:r>
                  <w:rPr>
                    <w:w w:val="105"/>
                  </w:rPr>
                  <w:fldChar w:fldCharType="begin"/>
                </w:r>
                <w:r>
                  <w:rPr>
                    <w:w w:val="105"/>
                  </w:rPr>
                  <w:instrText xml:space="preserve"> PAGE </w:instrText>
                </w:r>
                <w:r>
                  <w:rPr>
                    <w:w w:val="105"/>
                  </w:rPr>
                  <w:fldChar w:fldCharType="separate"/>
                </w:r>
                <w:r w:rsidR="00B154D4">
                  <w:rPr>
                    <w:noProof/>
                    <w:w w:val="105"/>
                  </w:rPr>
                  <w:t>13</w:t>
                </w:r>
                <w:r>
                  <w:rPr>
                    <w:w w:val="105"/>
                  </w:rPr>
                  <w:fldChar w:fldCharType="end"/>
                </w:r>
              </w:p>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B98" w:rsidRDefault="002F2B98" w:rsidP="002516F0">
      <w:r>
        <w:separator/>
      </w:r>
    </w:p>
  </w:footnote>
  <w:footnote w:type="continuationSeparator" w:id="0">
    <w:p w:rsidR="002F2B98" w:rsidRDefault="002F2B98" w:rsidP="002516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CEBA"/>
    <w:multiLevelType w:val="singleLevel"/>
    <w:tmpl w:val="F6BE8662"/>
    <w:lvl w:ilvl="0">
      <w:start w:val="2"/>
      <w:numFmt w:val="upperLetter"/>
      <w:lvlText w:val="%1."/>
      <w:lvlJc w:val="left"/>
      <w:pPr>
        <w:tabs>
          <w:tab w:val="num" w:pos="360"/>
        </w:tabs>
        <w:ind w:left="864"/>
      </w:pPr>
      <w:rPr>
        <w:b/>
        <w:bCs/>
        <w:snapToGrid/>
        <w:spacing w:val="2"/>
        <w:w w:val="105"/>
        <w:sz w:val="20"/>
        <w:szCs w:val="20"/>
      </w:rPr>
    </w:lvl>
  </w:abstractNum>
  <w:abstractNum w:abstractNumId="1">
    <w:nsid w:val="0611402C"/>
    <w:multiLevelType w:val="singleLevel"/>
    <w:tmpl w:val="55CE7F6D"/>
    <w:lvl w:ilvl="0">
      <w:start w:val="3"/>
      <w:numFmt w:val="lowerRoman"/>
      <w:lvlText w:val="%1."/>
      <w:lvlJc w:val="left"/>
      <w:pPr>
        <w:tabs>
          <w:tab w:val="num" w:pos="720"/>
        </w:tabs>
        <w:ind w:left="936"/>
      </w:pPr>
      <w:rPr>
        <w:b/>
        <w:bCs/>
        <w:snapToGrid/>
        <w:spacing w:val="3"/>
        <w:w w:val="105"/>
        <w:sz w:val="26"/>
        <w:szCs w:val="26"/>
      </w:rPr>
    </w:lvl>
  </w:abstractNum>
  <w:abstractNum w:abstractNumId="2">
    <w:nsid w:val="06BD30AB"/>
    <w:multiLevelType w:val="hybridMultilevel"/>
    <w:tmpl w:val="D2C447D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70602B5"/>
    <w:multiLevelType w:val="singleLevel"/>
    <w:tmpl w:val="117E6BA0"/>
    <w:lvl w:ilvl="0">
      <w:start w:val="1"/>
      <w:numFmt w:val="upperLetter"/>
      <w:lvlText w:val="%1."/>
      <w:lvlJc w:val="left"/>
      <w:pPr>
        <w:tabs>
          <w:tab w:val="num" w:pos="360"/>
        </w:tabs>
        <w:ind w:left="72" w:firstLine="792"/>
      </w:pPr>
      <w:rPr>
        <w:b/>
        <w:bCs/>
        <w:snapToGrid/>
        <w:spacing w:val="26"/>
        <w:w w:val="105"/>
        <w:sz w:val="20"/>
        <w:szCs w:val="20"/>
      </w:rPr>
    </w:lvl>
  </w:abstractNum>
  <w:abstractNum w:abstractNumId="4">
    <w:nsid w:val="11C27794"/>
    <w:multiLevelType w:val="hybridMultilevel"/>
    <w:tmpl w:val="61684B54"/>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40F48DC"/>
    <w:multiLevelType w:val="hybridMultilevel"/>
    <w:tmpl w:val="D22E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F3137C"/>
    <w:multiLevelType w:val="hybridMultilevel"/>
    <w:tmpl w:val="6054E886"/>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8">
    <w:nsid w:val="368C475E"/>
    <w:multiLevelType w:val="hybridMultilevel"/>
    <w:tmpl w:val="4D1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BE4AA9"/>
    <w:multiLevelType w:val="hybridMultilevel"/>
    <w:tmpl w:val="D8D87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CD28C0"/>
    <w:multiLevelType w:val="singleLevel"/>
    <w:tmpl w:val="55CE7F6D"/>
    <w:lvl w:ilvl="0">
      <w:start w:val="3"/>
      <w:numFmt w:val="lowerRoman"/>
      <w:lvlText w:val="%1."/>
      <w:lvlJc w:val="left"/>
      <w:pPr>
        <w:tabs>
          <w:tab w:val="num" w:pos="720"/>
        </w:tabs>
        <w:ind w:left="936"/>
      </w:pPr>
      <w:rPr>
        <w:b/>
        <w:bCs/>
        <w:snapToGrid/>
        <w:spacing w:val="3"/>
        <w:w w:val="105"/>
        <w:sz w:val="26"/>
        <w:szCs w:val="26"/>
      </w:rPr>
    </w:lvl>
  </w:abstractNum>
  <w:abstractNum w:abstractNumId="12">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483AE1"/>
    <w:multiLevelType w:val="hybridMultilevel"/>
    <w:tmpl w:val="0048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6"/>
  </w:num>
  <w:num w:numId="4">
    <w:abstractNumId w:val="8"/>
  </w:num>
  <w:num w:numId="5">
    <w:abstractNumId w:val="9"/>
  </w:num>
  <w:num w:numId="6">
    <w:abstractNumId w:val="7"/>
  </w:num>
  <w:num w:numId="7">
    <w:abstractNumId w:val="14"/>
  </w:num>
  <w:num w:numId="8">
    <w:abstractNumId w:val="1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3"/>
  </w:num>
  <w:num w:numId="14">
    <w:abstractNumId w:val="0"/>
  </w:num>
  <w:num w:numId="15">
    <w:abstractNumId w:val="1"/>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755131"/>
    <w:rsid w:val="001C2DE3"/>
    <w:rsid w:val="002516F0"/>
    <w:rsid w:val="002F2B98"/>
    <w:rsid w:val="00347747"/>
    <w:rsid w:val="00367968"/>
    <w:rsid w:val="0039243A"/>
    <w:rsid w:val="00452A72"/>
    <w:rsid w:val="00461123"/>
    <w:rsid w:val="004A45F9"/>
    <w:rsid w:val="005F429B"/>
    <w:rsid w:val="00646356"/>
    <w:rsid w:val="006917E1"/>
    <w:rsid w:val="00755131"/>
    <w:rsid w:val="00807B7B"/>
    <w:rsid w:val="008560C4"/>
    <w:rsid w:val="0087023B"/>
    <w:rsid w:val="009F62FE"/>
    <w:rsid w:val="00A62BD4"/>
    <w:rsid w:val="00A777F3"/>
    <w:rsid w:val="00A93CF7"/>
    <w:rsid w:val="00B154D4"/>
    <w:rsid w:val="00B300CD"/>
    <w:rsid w:val="00B470C8"/>
    <w:rsid w:val="00C0765B"/>
    <w:rsid w:val="00C17EAF"/>
    <w:rsid w:val="00C6640C"/>
    <w:rsid w:val="00C96368"/>
    <w:rsid w:val="00CC204C"/>
    <w:rsid w:val="00D4056C"/>
    <w:rsid w:val="00D570B2"/>
    <w:rsid w:val="00D77645"/>
    <w:rsid w:val="00E95808"/>
    <w:rsid w:val="00F1171C"/>
    <w:rsid w:val="00F16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968"/>
    <w:rPr>
      <w:sz w:val="24"/>
      <w:szCs w:val="24"/>
    </w:rPr>
  </w:style>
  <w:style w:type="paragraph" w:styleId="Heading1">
    <w:name w:val="heading 1"/>
    <w:next w:val="Normal"/>
    <w:qFormat/>
    <w:rsid w:val="00646356"/>
    <w:pPr>
      <w:keepNext/>
      <w:spacing w:before="240" w:after="60"/>
      <w:outlineLvl w:val="0"/>
    </w:pPr>
    <w:rPr>
      <w:rFonts w:cs="Arial"/>
      <w:bCs/>
      <w:kern w:val="32"/>
      <w:sz w:val="16"/>
      <w:szCs w:val="32"/>
    </w:rPr>
  </w:style>
  <w:style w:type="paragraph" w:styleId="Heading2">
    <w:name w:val="heading 2"/>
    <w:next w:val="Normal"/>
    <w:qFormat/>
    <w:rsid w:val="00646356"/>
    <w:pPr>
      <w:outlineLvl w:val="1"/>
    </w:pPr>
    <w:rPr>
      <w:rFonts w:cs="Arial"/>
      <w:iCs/>
      <w:kern w:val="32"/>
      <w:sz w:val="16"/>
      <w:szCs w:val="32"/>
    </w:rPr>
  </w:style>
  <w:style w:type="paragraph" w:styleId="Heading3">
    <w:name w:val="heading 3"/>
    <w:next w:val="Normal"/>
    <w:qFormat/>
    <w:rsid w:val="00646356"/>
    <w:pPr>
      <w:outlineLvl w:val="2"/>
    </w:pPr>
    <w:rPr>
      <w:rFonts w:cs="Arial"/>
      <w:bCs/>
      <w:iCs/>
      <w:kern w:val="32"/>
      <w:sz w:val="16"/>
      <w:szCs w:val="32"/>
    </w:rPr>
  </w:style>
  <w:style w:type="paragraph" w:styleId="Heading4">
    <w:name w:val="heading 4"/>
    <w:next w:val="Normal"/>
    <w:qFormat/>
    <w:rsid w:val="00646356"/>
    <w:pPr>
      <w:outlineLvl w:val="3"/>
    </w:pPr>
    <w:rPr>
      <w:rFonts w:cs="Arial"/>
      <w:bCs/>
      <w:iCs/>
      <w:kern w:val="32"/>
      <w:sz w:val="16"/>
      <w:szCs w:val="32"/>
    </w:rPr>
  </w:style>
  <w:style w:type="paragraph" w:styleId="Heading5">
    <w:name w:val="heading 5"/>
    <w:next w:val="Normal"/>
    <w:qFormat/>
    <w:rsid w:val="00646356"/>
    <w:pPr>
      <w:outlineLvl w:val="4"/>
    </w:pPr>
    <w:rPr>
      <w:rFonts w:cs="Arial"/>
      <w:bCs/>
      <w:iCs/>
      <w:kern w:val="32"/>
      <w:sz w:val="16"/>
      <w:szCs w:val="32"/>
    </w:rPr>
  </w:style>
  <w:style w:type="paragraph" w:styleId="Heading6">
    <w:name w:val="heading 6"/>
    <w:next w:val="Normal"/>
    <w:qFormat/>
    <w:rsid w:val="00646356"/>
    <w:pPr>
      <w:outlineLvl w:val="5"/>
    </w:pPr>
    <w:rPr>
      <w:rFonts w:cs="Arial"/>
      <w:iCs/>
      <w:kern w:val="32"/>
      <w:sz w:val="16"/>
      <w:szCs w:val="32"/>
    </w:rPr>
  </w:style>
  <w:style w:type="paragraph" w:styleId="Heading7">
    <w:name w:val="heading 7"/>
    <w:next w:val="Normal"/>
    <w:qFormat/>
    <w:rsid w:val="00646356"/>
    <w:pPr>
      <w:outlineLvl w:val="6"/>
    </w:pPr>
    <w:rPr>
      <w:rFonts w:cs="Arial"/>
      <w:bCs/>
      <w:iCs/>
      <w:kern w:val="32"/>
      <w:sz w:val="1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EAF"/>
    <w:pPr>
      <w:ind w:left="720"/>
      <w:contextualSpacing/>
    </w:pPr>
  </w:style>
  <w:style w:type="character" w:styleId="Hyperlink">
    <w:name w:val="Hyperlink"/>
    <w:basedOn w:val="DefaultParagraphFont"/>
    <w:uiPriority w:val="99"/>
    <w:rsid w:val="00C17EAF"/>
    <w:rPr>
      <w:color w:val="0000FF"/>
      <w:u w:val="single"/>
    </w:rPr>
  </w:style>
  <w:style w:type="paragraph" w:styleId="FootnoteText">
    <w:name w:val="footnote text"/>
    <w:basedOn w:val="Normal"/>
    <w:link w:val="FootnoteTextChar"/>
    <w:uiPriority w:val="99"/>
    <w:rsid w:val="00C17EAF"/>
    <w:rPr>
      <w:sz w:val="20"/>
      <w:szCs w:val="20"/>
    </w:rPr>
  </w:style>
  <w:style w:type="character" w:customStyle="1" w:styleId="FootnoteTextChar">
    <w:name w:val="Footnote Text Char"/>
    <w:basedOn w:val="DefaultParagraphFont"/>
    <w:link w:val="FootnoteText"/>
    <w:uiPriority w:val="99"/>
    <w:rsid w:val="00C17EAF"/>
  </w:style>
  <w:style w:type="character" w:styleId="FootnoteReference">
    <w:name w:val="footnote reference"/>
    <w:basedOn w:val="DefaultParagraphFont"/>
    <w:uiPriority w:val="99"/>
    <w:rsid w:val="00C17EAF"/>
    <w:rPr>
      <w:vertAlign w:val="superscript"/>
    </w:rPr>
  </w:style>
  <w:style w:type="paragraph" w:customStyle="1" w:styleId="Default">
    <w:name w:val="Default"/>
    <w:rsid w:val="00C17EAF"/>
    <w:pPr>
      <w:autoSpaceDE w:val="0"/>
      <w:autoSpaceDN w:val="0"/>
      <w:adjustRightInd w:val="0"/>
    </w:pPr>
    <w:rPr>
      <w:rFonts w:ascii="Calibri" w:hAnsi="Calibri" w:cs="Calibri"/>
      <w:color w:val="000000"/>
      <w:sz w:val="24"/>
      <w:szCs w:val="24"/>
    </w:rPr>
  </w:style>
  <w:style w:type="paragraph" w:styleId="Header">
    <w:name w:val="header"/>
    <w:basedOn w:val="Normal"/>
    <w:link w:val="HeaderChar"/>
    <w:rsid w:val="00C17EAF"/>
    <w:pPr>
      <w:tabs>
        <w:tab w:val="center" w:pos="4680"/>
        <w:tab w:val="right" w:pos="9360"/>
      </w:tabs>
    </w:pPr>
  </w:style>
  <w:style w:type="character" w:customStyle="1" w:styleId="HeaderChar">
    <w:name w:val="Header Char"/>
    <w:basedOn w:val="DefaultParagraphFont"/>
    <w:link w:val="Header"/>
    <w:rsid w:val="00C17EAF"/>
    <w:rPr>
      <w:sz w:val="24"/>
      <w:szCs w:val="24"/>
    </w:rPr>
  </w:style>
  <w:style w:type="paragraph" w:styleId="Footer">
    <w:name w:val="footer"/>
    <w:basedOn w:val="Normal"/>
    <w:link w:val="FooterChar"/>
    <w:uiPriority w:val="99"/>
    <w:rsid w:val="00C17EAF"/>
    <w:pPr>
      <w:tabs>
        <w:tab w:val="center" w:pos="4680"/>
        <w:tab w:val="right" w:pos="9360"/>
      </w:tabs>
    </w:pPr>
  </w:style>
  <w:style w:type="character" w:customStyle="1" w:styleId="FooterChar">
    <w:name w:val="Footer Char"/>
    <w:basedOn w:val="DefaultParagraphFont"/>
    <w:link w:val="Footer"/>
    <w:uiPriority w:val="99"/>
    <w:rsid w:val="00C17EAF"/>
    <w:rPr>
      <w:sz w:val="24"/>
      <w:szCs w:val="24"/>
    </w:rPr>
  </w:style>
  <w:style w:type="table" w:styleId="TableGrid">
    <w:name w:val="Table Grid"/>
    <w:basedOn w:val="TableNormal"/>
    <w:rsid w:val="00C17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17EAF"/>
    <w:rPr>
      <w:rFonts w:ascii="Tahoma" w:hAnsi="Tahoma" w:cs="Tahoma"/>
      <w:sz w:val="16"/>
      <w:szCs w:val="16"/>
    </w:rPr>
  </w:style>
  <w:style w:type="character" w:customStyle="1" w:styleId="BalloonTextChar">
    <w:name w:val="Balloon Text Char"/>
    <w:basedOn w:val="DefaultParagraphFont"/>
    <w:link w:val="BalloonText"/>
    <w:rsid w:val="00C17E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5268</Words>
  <Characters>30030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35228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Coles</dc:creator>
  <cp:lastModifiedBy>Peter Paquet</cp:lastModifiedBy>
  <cp:revision>3</cp:revision>
  <cp:lastPrinted>2011-02-03T22:53:00Z</cp:lastPrinted>
  <dcterms:created xsi:type="dcterms:W3CDTF">2011-02-23T00:43:00Z</dcterms:created>
  <dcterms:modified xsi:type="dcterms:W3CDTF">2011-02-23T01:00:00Z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-835670087</vt:i4>
  </property>
  <property fmtid="{D5CDD505-2E9C-101B-9397-08002B2CF9AE}" pid="3" name="_NewReviewCycle">
    <vt:lpwstr/>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